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30D" w:rsidRPr="003B4160" w:rsidRDefault="002A430D" w:rsidP="0076463C">
      <w:pPr>
        <w:rPr>
          <w:rFonts w:asciiTheme="majorHAnsi" w:hAnsiTheme="majorHAnsi"/>
          <w:sz w:val="120"/>
          <w:szCs w:val="120"/>
        </w:rPr>
      </w:pPr>
    </w:p>
    <w:p w:rsidR="0076463C" w:rsidRPr="003B4160" w:rsidRDefault="00C53297" w:rsidP="003B4160">
      <w:pPr>
        <w:pStyle w:val="Quotegroot"/>
        <w:rPr>
          <w:rFonts w:asciiTheme="majorHAnsi" w:hAnsiTheme="majorHAnsi"/>
          <w:szCs w:val="120"/>
          <w:lang w:val="en-US"/>
        </w:rPr>
      </w:pPr>
      <w:r w:rsidRPr="003B4160">
        <w:rPr>
          <w:rFonts w:asciiTheme="majorHAnsi" w:hAnsiTheme="majorHAnsi"/>
          <w:szCs w:val="120"/>
          <w:lang w:val="en-US"/>
        </w:rPr>
        <w:t>“Basisboek braille blad-muziek.”</w:t>
      </w:r>
    </w:p>
    <w:p w:rsidR="00E63E36" w:rsidRPr="003B4160" w:rsidRDefault="00C53297" w:rsidP="00C53297">
      <w:pPr>
        <w:pStyle w:val="Onderregel"/>
        <w:framePr w:w="8254" w:wrap="around"/>
        <w:rPr>
          <w:rStyle w:val="Onderregelkleur"/>
          <w:rFonts w:asciiTheme="majorHAnsi" w:hAnsiTheme="majorHAnsi"/>
          <w:sz w:val="36"/>
          <w:szCs w:val="36"/>
        </w:rPr>
        <w:sectPr w:rsidR="00E63E36" w:rsidRPr="003B4160" w:rsidSect="00053D07">
          <w:footerReference w:type="default" r:id="rId8"/>
          <w:headerReference w:type="first" r:id="rId9"/>
          <w:pgSz w:w="11907" w:h="16840" w:code="9"/>
          <w:pgMar w:top="1729" w:right="4536" w:bottom="3572" w:left="680" w:header="709" w:footer="709" w:gutter="0"/>
          <w:cols w:space="708"/>
          <w:titlePg/>
          <w:docGrid w:linePitch="360"/>
        </w:sectPr>
      </w:pPr>
      <w:r w:rsidRPr="003B4160">
        <w:rPr>
          <w:rFonts w:asciiTheme="majorHAnsi" w:hAnsiTheme="majorHAnsi"/>
          <w:sz w:val="36"/>
          <w:szCs w:val="36"/>
          <w:lang w:val="en-US"/>
        </w:rPr>
        <w:t>How to Read Braille Music</w:t>
      </w:r>
      <w:r w:rsidRPr="003B4160">
        <w:rPr>
          <w:rStyle w:val="Onderregelkleur"/>
          <w:rFonts w:asciiTheme="majorHAnsi" w:hAnsiTheme="majorHAnsi"/>
          <w:sz w:val="36"/>
          <w:szCs w:val="36"/>
          <w:lang w:val="en-US"/>
        </w:rPr>
        <w:t xml:space="preserve">. </w:t>
      </w:r>
      <w:r w:rsidRPr="003B4160">
        <w:rPr>
          <w:rStyle w:val="Onderregelkleur"/>
          <w:rFonts w:asciiTheme="majorHAnsi" w:hAnsiTheme="majorHAnsi"/>
          <w:sz w:val="36"/>
          <w:szCs w:val="36"/>
        </w:rPr>
        <w:t>Bettye Krolick</w:t>
      </w:r>
      <w:r w:rsidR="00962F18" w:rsidRPr="003B4160">
        <w:rPr>
          <w:rFonts w:asciiTheme="majorHAnsi" w:hAnsiTheme="majorHAnsi"/>
          <w:sz w:val="36"/>
          <w:szCs w:val="36"/>
        </w:rPr>
        <w:t>.</w:t>
      </w:r>
    </w:p>
    <w:p w:rsidR="003B4160" w:rsidRDefault="003B4160">
      <w:pPr>
        <w:spacing w:after="160" w:line="259" w:lineRule="auto"/>
        <w:rPr>
          <w:rFonts w:asciiTheme="majorHAnsi" w:hAnsiTheme="majorHAnsi" w:cs="Arial"/>
          <w:b/>
          <w:sz w:val="48"/>
          <w:szCs w:val="48"/>
        </w:rPr>
      </w:pPr>
      <w:r>
        <w:rPr>
          <w:rFonts w:asciiTheme="majorHAnsi" w:hAnsiTheme="majorHAnsi" w:cs="Arial"/>
          <w:b/>
          <w:sz w:val="48"/>
          <w:szCs w:val="48"/>
        </w:rPr>
        <w:lastRenderedPageBreak/>
        <w:br w:type="page"/>
      </w:r>
    </w:p>
    <w:p w:rsidR="005F53FC" w:rsidRPr="003B4160" w:rsidRDefault="005F53FC" w:rsidP="005F53FC">
      <w:pPr>
        <w:rPr>
          <w:rFonts w:asciiTheme="majorHAnsi" w:hAnsiTheme="majorHAnsi" w:cs="Arial"/>
          <w:b/>
          <w:sz w:val="48"/>
          <w:szCs w:val="48"/>
        </w:rPr>
      </w:pPr>
      <w:r w:rsidRPr="003B4160">
        <w:rPr>
          <w:rFonts w:asciiTheme="majorHAnsi" w:hAnsiTheme="majorHAnsi" w:cs="Arial"/>
          <w:b/>
          <w:sz w:val="48"/>
          <w:szCs w:val="48"/>
        </w:rPr>
        <w:lastRenderedPageBreak/>
        <w:t>Basisboek Braille Bladmuziek</w:t>
      </w:r>
    </w:p>
    <w:p w:rsidR="00E8374B" w:rsidRDefault="00E8374B" w:rsidP="005F53FC">
      <w:pPr>
        <w:rPr>
          <w:rFonts w:asciiTheme="majorHAnsi" w:hAnsiTheme="majorHAnsi" w:cs="Arial"/>
          <w:sz w:val="36"/>
          <w:szCs w:val="36"/>
        </w:rPr>
      </w:pP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 xml:space="preserve">Bettye Krolick </w:t>
      </w:r>
    </w:p>
    <w:p w:rsidR="005F53FC" w:rsidRPr="003B4160" w:rsidRDefault="005F53FC" w:rsidP="005F53FC">
      <w:pPr>
        <w:rPr>
          <w:rFonts w:asciiTheme="majorHAnsi" w:hAnsiTheme="majorHAnsi" w:cs="Arial"/>
          <w:sz w:val="36"/>
          <w:szCs w:val="36"/>
        </w:rPr>
      </w:pPr>
    </w:p>
    <w:p w:rsidR="00E8374B" w:rsidRDefault="00244F9B" w:rsidP="005F53FC">
      <w:pPr>
        <w:rPr>
          <w:rFonts w:asciiTheme="majorHAnsi" w:hAnsiTheme="majorHAnsi" w:cs="Arial"/>
          <w:sz w:val="36"/>
          <w:szCs w:val="36"/>
        </w:rPr>
      </w:pPr>
      <w:r w:rsidRPr="003B4160">
        <w:rPr>
          <w:rFonts w:asciiTheme="majorHAnsi" w:hAnsiTheme="majorHAnsi" w:cs="Arial"/>
          <w:sz w:val="36"/>
          <w:szCs w:val="36"/>
        </w:rPr>
        <w:t>Nieuw</w:t>
      </w:r>
      <w:r w:rsidR="00824168" w:rsidRPr="003B4160">
        <w:rPr>
          <w:rFonts w:asciiTheme="majorHAnsi" w:hAnsiTheme="majorHAnsi" w:cs="Arial"/>
          <w:sz w:val="36"/>
          <w:szCs w:val="36"/>
        </w:rPr>
        <w:t>e en</w:t>
      </w:r>
      <w:r w:rsidRPr="003B4160">
        <w:rPr>
          <w:rFonts w:asciiTheme="majorHAnsi" w:hAnsiTheme="majorHAnsi" w:cs="Arial"/>
          <w:sz w:val="36"/>
          <w:szCs w:val="36"/>
        </w:rPr>
        <w:t xml:space="preserve"> bewerkte versie van de oorspronkeli</w:t>
      </w:r>
      <w:r w:rsidR="00824168" w:rsidRPr="003B4160">
        <w:rPr>
          <w:rFonts w:asciiTheme="majorHAnsi" w:hAnsiTheme="majorHAnsi" w:cs="Arial"/>
          <w:sz w:val="36"/>
          <w:szCs w:val="36"/>
        </w:rPr>
        <w:t>jke vertaling (‘</w:t>
      </w:r>
      <w:r w:rsidRPr="003B4160">
        <w:rPr>
          <w:rFonts w:asciiTheme="majorHAnsi" w:hAnsiTheme="majorHAnsi" w:cs="Arial"/>
          <w:sz w:val="36"/>
          <w:szCs w:val="36"/>
        </w:rPr>
        <w:t>Inleiding tot het lezen van</w:t>
      </w:r>
      <w:r w:rsidR="00824168" w:rsidRPr="003B4160">
        <w:rPr>
          <w:rFonts w:asciiTheme="majorHAnsi" w:hAnsiTheme="majorHAnsi" w:cs="Arial"/>
          <w:sz w:val="36"/>
          <w:szCs w:val="36"/>
        </w:rPr>
        <w:t xml:space="preserve"> het Braille Muziekschrift’, Geert Maessen, </w:t>
      </w:r>
      <w:r w:rsidRPr="003B4160">
        <w:rPr>
          <w:rFonts w:asciiTheme="majorHAnsi" w:hAnsiTheme="majorHAnsi" w:cs="Arial"/>
          <w:sz w:val="36"/>
          <w:szCs w:val="36"/>
        </w:rPr>
        <w:t>Dedicon 2003</w:t>
      </w:r>
      <w:r w:rsidR="00824168" w:rsidRPr="003B4160">
        <w:rPr>
          <w:rFonts w:asciiTheme="majorHAnsi" w:hAnsiTheme="majorHAnsi" w:cs="Arial"/>
          <w:sz w:val="36"/>
          <w:szCs w:val="36"/>
        </w:rPr>
        <w:t>)</w:t>
      </w:r>
      <w:r w:rsidRPr="003B4160">
        <w:rPr>
          <w:rFonts w:asciiTheme="majorHAnsi" w:hAnsiTheme="majorHAnsi" w:cs="Arial"/>
          <w:sz w:val="36"/>
          <w:szCs w:val="36"/>
        </w:rPr>
        <w:t xml:space="preserve">. </w:t>
      </w: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Met dank aan Bert van den Brink. November 2015</w:t>
      </w:r>
    </w:p>
    <w:p w:rsidR="005F53FC" w:rsidRPr="003B4160" w:rsidRDefault="005F53FC" w:rsidP="005F53FC">
      <w:pPr>
        <w:rPr>
          <w:rFonts w:asciiTheme="majorHAnsi" w:hAnsiTheme="majorHAnsi" w:cs="Arial"/>
          <w:b/>
          <w:sz w:val="36"/>
          <w:szCs w:val="36"/>
        </w:rPr>
      </w:pP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 xml:space="preserve">Een uitgave van Dedicon </w:t>
      </w: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 xml:space="preserve">Postbus 24 </w:t>
      </w: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 xml:space="preserve">5360 AA Grave </w:t>
      </w: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 xml:space="preserve">Tel.: 0486 486 486 </w:t>
      </w:r>
    </w:p>
    <w:p w:rsidR="005F53FC" w:rsidRPr="003B4160" w:rsidRDefault="005F53FC" w:rsidP="005F53FC">
      <w:pPr>
        <w:rPr>
          <w:rFonts w:asciiTheme="majorHAnsi" w:hAnsiTheme="majorHAnsi" w:cs="Arial"/>
          <w:sz w:val="36"/>
          <w:szCs w:val="36"/>
        </w:rPr>
      </w:pPr>
      <w:r w:rsidRPr="003B4160">
        <w:rPr>
          <w:rFonts w:asciiTheme="majorHAnsi" w:hAnsiTheme="majorHAnsi" w:cs="Arial"/>
          <w:sz w:val="36"/>
          <w:szCs w:val="36"/>
        </w:rPr>
        <w:t xml:space="preserve">E-mail: info@dedicon.nl </w:t>
      </w:r>
    </w:p>
    <w:p w:rsidR="005F53FC" w:rsidRPr="003B4160" w:rsidRDefault="005F53FC" w:rsidP="005F53FC">
      <w:pPr>
        <w:rPr>
          <w:rFonts w:asciiTheme="majorHAnsi" w:hAnsiTheme="majorHAnsi" w:cs="Arial"/>
          <w:sz w:val="36"/>
          <w:szCs w:val="36"/>
          <w:lang w:val="en-US"/>
        </w:rPr>
      </w:pPr>
      <w:r w:rsidRPr="003B4160">
        <w:rPr>
          <w:rFonts w:asciiTheme="majorHAnsi" w:hAnsiTheme="majorHAnsi" w:cs="Arial"/>
          <w:sz w:val="36"/>
          <w:szCs w:val="36"/>
          <w:lang w:val="en-US"/>
        </w:rPr>
        <w:t xml:space="preserve">Internet: </w:t>
      </w:r>
      <w:hyperlink r:id="rId10" w:history="1">
        <w:r w:rsidRPr="003B4160">
          <w:rPr>
            <w:rStyle w:val="Hyperlink"/>
            <w:rFonts w:asciiTheme="majorHAnsi" w:hAnsiTheme="majorHAnsi" w:cs="Arial"/>
            <w:color w:val="FF6600"/>
            <w:sz w:val="36"/>
            <w:szCs w:val="36"/>
            <w:lang w:val="en-US"/>
          </w:rPr>
          <w:t>www.dedicon.nl</w:t>
        </w:r>
      </w:hyperlink>
    </w:p>
    <w:p w:rsidR="005F53FC" w:rsidRPr="003B4160" w:rsidRDefault="005F53FC" w:rsidP="005F53FC">
      <w:pPr>
        <w:rPr>
          <w:rFonts w:asciiTheme="majorHAnsi" w:hAnsiTheme="majorHAnsi" w:cs="Arial"/>
          <w:sz w:val="36"/>
          <w:szCs w:val="36"/>
          <w:lang w:val="en-US"/>
        </w:rPr>
      </w:pPr>
    </w:p>
    <w:p w:rsidR="005F53FC" w:rsidRPr="003B4160" w:rsidRDefault="005F53FC" w:rsidP="005F53FC">
      <w:pPr>
        <w:rPr>
          <w:rFonts w:asciiTheme="majorHAnsi" w:hAnsiTheme="majorHAnsi" w:cs="Arial"/>
          <w:sz w:val="36"/>
          <w:szCs w:val="36"/>
          <w:lang w:val="en-US"/>
        </w:rPr>
      </w:pPr>
      <w:r w:rsidRPr="003B4160">
        <w:rPr>
          <w:rFonts w:asciiTheme="majorHAnsi" w:hAnsiTheme="majorHAnsi" w:cs="Arial"/>
          <w:sz w:val="36"/>
          <w:szCs w:val="36"/>
          <w:lang w:val="en-US"/>
        </w:rPr>
        <w:t xml:space="preserve">Oorspronkelijke titel: </w:t>
      </w:r>
    </w:p>
    <w:p w:rsidR="005F53FC" w:rsidRPr="003B4160" w:rsidRDefault="005F53FC" w:rsidP="005F53FC">
      <w:pPr>
        <w:rPr>
          <w:rFonts w:asciiTheme="majorHAnsi" w:hAnsiTheme="majorHAnsi" w:cs="Arial"/>
          <w:sz w:val="36"/>
          <w:szCs w:val="36"/>
          <w:lang w:val="en-US"/>
        </w:rPr>
      </w:pPr>
      <w:r w:rsidRPr="003B4160">
        <w:rPr>
          <w:rFonts w:asciiTheme="majorHAnsi" w:hAnsiTheme="majorHAnsi" w:cs="Arial"/>
          <w:sz w:val="36"/>
          <w:szCs w:val="36"/>
          <w:lang w:val="en-US"/>
        </w:rPr>
        <w:t xml:space="preserve">How to Read Braille Music: An Introduction, Second Edition, </w:t>
      </w:r>
      <w:r w:rsidR="00E8374B">
        <w:rPr>
          <w:rFonts w:asciiTheme="majorHAnsi" w:hAnsiTheme="majorHAnsi" w:cs="Arial"/>
          <w:sz w:val="36"/>
          <w:szCs w:val="36"/>
          <w:lang w:val="en-US"/>
        </w:rPr>
        <w:t>1</w:t>
      </w:r>
      <w:r w:rsidRPr="003B4160">
        <w:rPr>
          <w:rFonts w:asciiTheme="majorHAnsi" w:hAnsiTheme="majorHAnsi" w:cs="Arial"/>
          <w:sz w:val="36"/>
          <w:szCs w:val="36"/>
          <w:lang w:val="en-US"/>
        </w:rPr>
        <w:t xml:space="preserve">998 by Bettye Krolick </w:t>
      </w:r>
    </w:p>
    <w:p w:rsidR="00E8374B" w:rsidRDefault="005F53FC" w:rsidP="005F53FC">
      <w:pPr>
        <w:rPr>
          <w:rFonts w:asciiTheme="majorHAnsi" w:hAnsiTheme="majorHAnsi" w:cs="Arial"/>
          <w:sz w:val="36"/>
          <w:szCs w:val="36"/>
          <w:lang w:val="en-US"/>
        </w:rPr>
      </w:pPr>
      <w:r w:rsidRPr="003B4160">
        <w:rPr>
          <w:rFonts w:asciiTheme="majorHAnsi" w:hAnsiTheme="majorHAnsi" w:cs="Arial"/>
          <w:sz w:val="36"/>
          <w:szCs w:val="36"/>
          <w:lang w:val="en-US"/>
        </w:rPr>
        <w:t xml:space="preserve">Library of Congress Catalogue Card Number: </w:t>
      </w:r>
    </w:p>
    <w:p w:rsidR="005F53FC" w:rsidRPr="003B4160" w:rsidRDefault="00E8374B" w:rsidP="005F53FC">
      <w:pPr>
        <w:rPr>
          <w:rFonts w:asciiTheme="majorHAnsi" w:hAnsiTheme="majorHAnsi" w:cs="Arial"/>
          <w:sz w:val="36"/>
          <w:szCs w:val="36"/>
        </w:rPr>
      </w:pPr>
      <w:r>
        <w:rPr>
          <w:rFonts w:asciiTheme="majorHAnsi" w:hAnsiTheme="majorHAnsi" w:cs="Arial"/>
          <w:sz w:val="36"/>
          <w:szCs w:val="36"/>
          <w:lang w:val="en-US"/>
        </w:rPr>
        <w:t xml:space="preserve">98-85043, </w:t>
      </w:r>
      <w:r w:rsidR="005F53FC" w:rsidRPr="003B4160">
        <w:rPr>
          <w:rFonts w:asciiTheme="majorHAnsi" w:hAnsiTheme="majorHAnsi" w:cs="Arial"/>
          <w:sz w:val="36"/>
          <w:szCs w:val="36"/>
        </w:rPr>
        <w:t xml:space="preserve">ISBN: 1-892195-05-4 </w:t>
      </w:r>
    </w:p>
    <w:p w:rsidR="005F53FC" w:rsidRPr="003B4160" w:rsidRDefault="005F53FC" w:rsidP="005F53FC">
      <w:pPr>
        <w:rPr>
          <w:rFonts w:asciiTheme="majorHAnsi" w:hAnsiTheme="majorHAnsi" w:cs="Arial"/>
          <w:sz w:val="36"/>
          <w:szCs w:val="36"/>
        </w:rPr>
      </w:pPr>
    </w:p>
    <w:p w:rsidR="005F53FC" w:rsidRPr="003B4160" w:rsidRDefault="005F53FC" w:rsidP="005F53FC">
      <w:pPr>
        <w:pStyle w:val="Tekstzonderopmaak"/>
        <w:rPr>
          <w:rFonts w:asciiTheme="majorHAnsi" w:hAnsiTheme="majorHAnsi" w:cs="Arial"/>
          <w:sz w:val="36"/>
          <w:szCs w:val="36"/>
        </w:rPr>
      </w:pPr>
      <w:r w:rsidRPr="003B4160">
        <w:rPr>
          <w:rFonts w:asciiTheme="majorHAnsi" w:hAnsiTheme="majorHAnsi" w:cs="Arial"/>
          <w:sz w:val="36"/>
          <w:szCs w:val="36"/>
        </w:rPr>
        <w:t>In dit boek staat zowel tekst als muziekbraille. Punten 6 en 3 (</w:t>
      </w:r>
      <w:r w:rsidRPr="003B4160">
        <w:rPr>
          <w:rFonts w:ascii="Segoe UI Symbol" w:hAnsi="Segoe UI Symbol" w:cs="Segoe UI Symbol"/>
          <w:sz w:val="36"/>
          <w:szCs w:val="36"/>
        </w:rPr>
        <w:t>⠠⠄</w:t>
      </w:r>
      <w:r w:rsidRPr="003B4160">
        <w:rPr>
          <w:rFonts w:asciiTheme="majorHAnsi" w:hAnsiTheme="majorHAnsi" w:cs="Arial"/>
          <w:sz w:val="36"/>
          <w:szCs w:val="36"/>
        </w:rPr>
        <w:t>) geven aan dat daarna muziekbraille volgt, punten 56 en 23 (</w:t>
      </w:r>
      <w:r w:rsidRPr="003B4160">
        <w:rPr>
          <w:rFonts w:ascii="Segoe UI Symbol" w:hAnsi="Segoe UI Symbol" w:cs="Segoe UI Symbol"/>
          <w:sz w:val="36"/>
          <w:szCs w:val="36"/>
        </w:rPr>
        <w:t>⠰⠆</w:t>
      </w:r>
      <w:r w:rsidRPr="003B4160">
        <w:rPr>
          <w:rFonts w:asciiTheme="majorHAnsi" w:hAnsiTheme="majorHAnsi" w:cs="Arial"/>
          <w:sz w:val="36"/>
          <w:szCs w:val="36"/>
        </w:rPr>
        <w:t>) dat daarna tekst volgt.</w:t>
      </w:r>
    </w:p>
    <w:p w:rsidR="00824168" w:rsidRPr="003B4160" w:rsidRDefault="00824168" w:rsidP="005F53FC">
      <w:pPr>
        <w:pStyle w:val="Tekstzonderopmaak"/>
        <w:rPr>
          <w:rFonts w:asciiTheme="majorHAnsi" w:hAnsiTheme="majorHAnsi" w:cs="Arial"/>
          <w:sz w:val="36"/>
          <w:szCs w:val="36"/>
        </w:rPr>
      </w:pPr>
    </w:p>
    <w:p w:rsidR="00824168" w:rsidRPr="003B4160" w:rsidRDefault="00824168" w:rsidP="005F53FC">
      <w:pPr>
        <w:pStyle w:val="Tekstzonderopmaak"/>
        <w:rPr>
          <w:rFonts w:asciiTheme="majorHAnsi" w:hAnsiTheme="majorHAnsi" w:cs="Arial"/>
          <w:sz w:val="36"/>
          <w:szCs w:val="36"/>
        </w:rPr>
      </w:pPr>
      <w:r w:rsidRPr="003B4160">
        <w:rPr>
          <w:rFonts w:asciiTheme="majorHAnsi" w:hAnsiTheme="majorHAnsi" w:cs="Arial"/>
          <w:sz w:val="36"/>
          <w:szCs w:val="36"/>
        </w:rPr>
        <w:t>Het braille in deze uitgave is weergegeven in unicode braille, waardoor het correct op de brailleleesregel wordt weergegeven.</w:t>
      </w:r>
    </w:p>
    <w:p w:rsidR="00824168" w:rsidRPr="003B4160" w:rsidRDefault="00824168" w:rsidP="005F53FC">
      <w:pPr>
        <w:pStyle w:val="Tekstzonderopmaak"/>
        <w:rPr>
          <w:rFonts w:asciiTheme="majorHAnsi" w:hAnsiTheme="majorHAnsi" w:cs="Arial"/>
          <w:sz w:val="36"/>
          <w:szCs w:val="36"/>
        </w:rPr>
      </w:pPr>
    </w:p>
    <w:p w:rsidR="00824168" w:rsidRPr="00733B28" w:rsidRDefault="00824168" w:rsidP="00824168">
      <w:pPr>
        <w:rPr>
          <w:rStyle w:val="Hyperlink"/>
          <w:rFonts w:asciiTheme="majorHAnsi" w:hAnsiTheme="majorHAnsi"/>
          <w:color w:val="FF6600"/>
          <w:sz w:val="36"/>
          <w:szCs w:val="36"/>
          <w:lang w:val="en-US"/>
        </w:rPr>
      </w:pPr>
      <w:r w:rsidRPr="00733B28">
        <w:rPr>
          <w:rFonts w:asciiTheme="majorHAnsi" w:hAnsiTheme="majorHAnsi" w:cs="Arial"/>
          <w:sz w:val="36"/>
          <w:szCs w:val="36"/>
        </w:rPr>
        <w:t xml:space="preserve">Deze versie is te downloaden op </w:t>
      </w:r>
      <w:hyperlink r:id="rId11" w:history="1">
        <w:r w:rsidRPr="00733B28">
          <w:rPr>
            <w:rStyle w:val="Hyperlink"/>
            <w:rFonts w:asciiTheme="majorHAnsi" w:hAnsiTheme="majorHAnsi" w:cs="Arial"/>
            <w:color w:val="FF6600"/>
            <w:sz w:val="36"/>
            <w:szCs w:val="36"/>
            <w:lang w:val="en-US"/>
          </w:rPr>
          <w:t>http://braille.dedicon.nl/muziek/vervolg</w:t>
        </w:r>
      </w:hyperlink>
      <w:r w:rsidRPr="00733B28">
        <w:rPr>
          <w:rStyle w:val="Hyperlink"/>
          <w:rFonts w:asciiTheme="majorHAnsi" w:hAnsiTheme="majorHAnsi"/>
          <w:color w:val="FF6600"/>
          <w:sz w:val="36"/>
          <w:szCs w:val="36"/>
          <w:lang w:val="en-US"/>
        </w:rPr>
        <w:t xml:space="preserve"> </w:t>
      </w:r>
    </w:p>
    <w:p w:rsidR="007C1719" w:rsidRDefault="007C1719" w:rsidP="005F53FC">
      <w:pPr>
        <w:pStyle w:val="Tekstzonderopmaak"/>
        <w:rPr>
          <w:rFonts w:asciiTheme="majorHAnsi" w:hAnsiTheme="majorHAnsi" w:cs="Arial"/>
          <w:sz w:val="36"/>
          <w:szCs w:val="36"/>
        </w:rPr>
      </w:pPr>
    </w:p>
    <w:p w:rsidR="002B2582" w:rsidRDefault="002B2582" w:rsidP="005F53FC">
      <w:pPr>
        <w:pStyle w:val="Tekstzonderopmaak"/>
        <w:rPr>
          <w:rFonts w:asciiTheme="majorHAnsi" w:hAnsiTheme="majorHAnsi" w:cs="Arial"/>
          <w:sz w:val="36"/>
          <w:szCs w:val="36"/>
        </w:rPr>
      </w:pPr>
    </w:p>
    <w:p w:rsidR="000A6E27" w:rsidRPr="000A6E27" w:rsidRDefault="000A6E27" w:rsidP="000A6E27">
      <w:pPr>
        <w:spacing w:line="240" w:lineRule="auto"/>
        <w:rPr>
          <w:rFonts w:cs="Segoe UI"/>
          <w:sz w:val="28"/>
          <w:szCs w:val="28"/>
        </w:rPr>
      </w:pPr>
      <w:r w:rsidRPr="000A6E27">
        <w:rPr>
          <w:sz w:val="28"/>
          <w:szCs w:val="28"/>
        </w:rPr>
        <w:t>Dit is een uitgave van Dedicon. Deze uitgave mag gratis verspreid worden, maar er mag daarbij niets veranderd worden zonder onze uitdrukkelijke toestemming. Gebruik voor het vragen van toestemming of om ons op de hoogte te brengen van (her)gebruik van dit document het </w:t>
      </w:r>
      <w:hyperlink r:id="rId12" w:tgtFrame="_blank" w:history="1">
        <w:r w:rsidRPr="000A6E27">
          <w:rPr>
            <w:rStyle w:val="Hyperlink"/>
            <w:color w:val="FF6600"/>
            <w:sz w:val="28"/>
            <w:szCs w:val="28"/>
          </w:rPr>
          <w:t>contactformulier</w:t>
        </w:r>
      </w:hyperlink>
      <w:r w:rsidRPr="000A6E27">
        <w:rPr>
          <w:color w:val="2F2F2F"/>
          <w:sz w:val="28"/>
          <w:szCs w:val="28"/>
        </w:rPr>
        <w:t>. Gebruik voor verspreiding bij voorkeur de link naar de download van de meest actuele versie op </w:t>
      </w:r>
      <w:hyperlink r:id="rId13" w:tgtFrame="_blank" w:history="1">
        <w:r w:rsidRPr="000A6E27">
          <w:rPr>
            <w:rStyle w:val="Hyperlink"/>
            <w:color w:val="FF6600"/>
            <w:sz w:val="28"/>
            <w:szCs w:val="28"/>
          </w:rPr>
          <w:t>braille.dedicon.nl/muziek</w:t>
        </w:r>
      </w:hyperlink>
      <w:r w:rsidRPr="000A6E27">
        <w:rPr>
          <w:color w:val="2F2F2F"/>
          <w:sz w:val="28"/>
          <w:szCs w:val="28"/>
        </w:rPr>
        <w:t>. Dedicon kan geen verantwoordelijkheid nemen voor de correctheid van in omloop zijnde gedownloade of geprinte versies. Kijk voordat je een vraag stelt over deze uitgave eerst of je de meest actuele versie hebt.</w:t>
      </w:r>
    </w:p>
    <w:p w:rsidR="00E64856" w:rsidRPr="00562D3B" w:rsidRDefault="00E64856">
      <w:pPr>
        <w:spacing w:after="160" w:line="259" w:lineRule="auto"/>
        <w:rPr>
          <w:rFonts w:asciiTheme="majorHAnsi" w:hAnsiTheme="majorHAnsi"/>
          <w:sz w:val="32"/>
          <w:szCs w:val="32"/>
        </w:rPr>
      </w:pPr>
      <w:r w:rsidRPr="00562D3B">
        <w:rPr>
          <w:rFonts w:asciiTheme="majorHAnsi" w:hAnsiTheme="majorHAnsi"/>
          <w:sz w:val="32"/>
          <w:szCs w:val="32"/>
        </w:rPr>
        <w:br w:type="page"/>
      </w:r>
    </w:p>
    <w:sdt>
      <w:sdtPr>
        <w:rPr>
          <w:rFonts w:asciiTheme="minorHAnsi" w:eastAsiaTheme="minorHAnsi" w:hAnsiTheme="minorHAnsi" w:cstheme="minorBidi"/>
          <w:color w:val="auto"/>
          <w:sz w:val="20"/>
          <w:szCs w:val="22"/>
        </w:rPr>
        <w:id w:val="-516622401"/>
        <w:docPartObj>
          <w:docPartGallery w:val="Table of Contents"/>
          <w:docPartUnique/>
        </w:docPartObj>
      </w:sdtPr>
      <w:sdtEndPr>
        <w:rPr>
          <w:b/>
          <w:bCs/>
        </w:rPr>
      </w:sdtEndPr>
      <w:sdtContent>
        <w:p w:rsidR="003D41FE" w:rsidRPr="00562D3B" w:rsidRDefault="003D41FE">
          <w:pPr>
            <w:pStyle w:val="Kopvaninhoudsopgave"/>
          </w:pPr>
          <w:r w:rsidRPr="00562D3B">
            <w:t>Inhoud</w:t>
          </w:r>
        </w:p>
        <w:p w:rsidR="00562D3B" w:rsidRPr="00562D3B" w:rsidRDefault="003D41FE">
          <w:pPr>
            <w:pStyle w:val="Inhopg1"/>
            <w:tabs>
              <w:tab w:val="right" w:leader="dot" w:pos="8920"/>
            </w:tabs>
            <w:rPr>
              <w:rFonts w:eastAsiaTheme="minorEastAsia"/>
              <w:noProof/>
              <w:sz w:val="32"/>
              <w:szCs w:val="32"/>
              <w:lang w:eastAsia="nl-NL"/>
            </w:rPr>
          </w:pPr>
          <w:r w:rsidRPr="00562D3B">
            <w:rPr>
              <w:sz w:val="32"/>
              <w:szCs w:val="32"/>
            </w:rPr>
            <w:fldChar w:fldCharType="begin"/>
          </w:r>
          <w:r w:rsidRPr="00562D3B">
            <w:rPr>
              <w:sz w:val="32"/>
              <w:szCs w:val="32"/>
            </w:rPr>
            <w:instrText xml:space="preserve"> TOC \o "1-3" \h \z \u </w:instrText>
          </w:r>
          <w:r w:rsidRPr="00562D3B">
            <w:rPr>
              <w:sz w:val="32"/>
              <w:szCs w:val="32"/>
            </w:rPr>
            <w:fldChar w:fldCharType="separate"/>
          </w:r>
          <w:hyperlink w:anchor="_Toc440301583" w:history="1">
            <w:r w:rsidR="00562D3B" w:rsidRPr="00562D3B">
              <w:rPr>
                <w:rStyle w:val="Hyperlink"/>
                <w:noProof/>
                <w:sz w:val="32"/>
                <w:szCs w:val="32"/>
              </w:rPr>
              <w:t>Aan de begeleider</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_Toc440301583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7</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584" w:history="1">
            <w:r w:rsidR="00562D3B" w:rsidRPr="00562D3B">
              <w:rPr>
                <w:rStyle w:val="Hyperlink"/>
                <w:noProof/>
                <w:sz w:val="32"/>
                <w:szCs w:val="32"/>
              </w:rPr>
              <w:t>Tips voor ziende muziekdocenten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_Toc440301584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8</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585" w:history="1">
            <w:r w:rsidR="00562D3B" w:rsidRPr="00562D3B">
              <w:rPr>
                <w:rStyle w:val="Hyperlink"/>
                <w:noProof/>
                <w:sz w:val="32"/>
                <w:szCs w:val="32"/>
              </w:rPr>
              <w:t>Hoofdstuk 1 Elementaire muziektekens Notennamen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_Toc440301585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10</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86" w:history="1">
            <w:r w:rsidR="00562D3B" w:rsidRPr="00562D3B">
              <w:rPr>
                <w:rStyle w:val="Hyperlink"/>
                <w:noProof/>
                <w:sz w:val="32"/>
                <w:szCs w:val="32"/>
              </w:rPr>
              <w:t>De ladder van C</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_Toc440301586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10</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87" w:history="1">
            <w:r w:rsidR="00562D3B" w:rsidRPr="00562D3B">
              <w:rPr>
                <w:rStyle w:val="Hyperlink"/>
                <w:noProof/>
                <w:sz w:val="32"/>
                <w:szCs w:val="32"/>
              </w:rPr>
              <w:t>Rusten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_Toc440301587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14</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88" w:history="1">
            <w:r w:rsidR="00562D3B" w:rsidRPr="00562D3B">
              <w:rPr>
                <w:rStyle w:val="Hyperlink"/>
                <w:noProof/>
                <w:sz w:val="32"/>
                <w:szCs w:val="32"/>
              </w:rPr>
              <w:t>Octaaftekens</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_Toc440301588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14</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89" w:history="1">
            <w:r w:rsidR="00562D3B" w:rsidRPr="00562D3B">
              <w:rPr>
                <w:rStyle w:val="Hyperlink"/>
                <w:noProof/>
                <w:sz w:val="32"/>
                <w:szCs w:val="32"/>
              </w:rPr>
              <w:t>Voortekens</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_Toc440301589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21</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0" w:history="1">
            <w:r w:rsidR="00562D3B" w:rsidRPr="00562D3B">
              <w:rPr>
                <w:rStyle w:val="Hyperlink"/>
                <w:noProof/>
                <w:sz w:val="32"/>
                <w:szCs w:val="32"/>
              </w:rPr>
              <w:t>Maatsoort en vaste voortekens</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_Toc440301590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22</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1" w:history="1">
            <w:r w:rsidR="00562D3B" w:rsidRPr="00562D3B">
              <w:rPr>
                <w:rStyle w:val="Hyperlink"/>
                <w:noProof/>
                <w:sz w:val="32"/>
                <w:szCs w:val="32"/>
              </w:rPr>
              <w:t>Notenwaarden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_Toc440301591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24</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2" w:history="1">
            <w:r w:rsidR="00562D3B" w:rsidRPr="00562D3B">
              <w:rPr>
                <w:rStyle w:val="Hyperlink"/>
                <w:noProof/>
                <w:sz w:val="32"/>
                <w:szCs w:val="32"/>
              </w:rPr>
              <w:t>Afkortingen en woorden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_Toc440301592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25</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3" w:history="1">
            <w:r w:rsidR="00562D3B" w:rsidRPr="00562D3B">
              <w:rPr>
                <w:rStyle w:val="Hyperlink"/>
                <w:noProof/>
                <w:sz w:val="32"/>
                <w:szCs w:val="32"/>
              </w:rPr>
              <w:t>Verdubbeling</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_Toc440301593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26</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4" w:history="1">
            <w:r w:rsidR="00562D3B" w:rsidRPr="00562D3B">
              <w:rPr>
                <w:rStyle w:val="Hyperlink"/>
                <w:noProof/>
                <w:sz w:val="32"/>
                <w:szCs w:val="32"/>
              </w:rPr>
              <w:t>Groepering</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_Toc440301594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28</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595" w:history="1">
            <w:r w:rsidR="00562D3B" w:rsidRPr="00562D3B">
              <w:rPr>
                <w:rStyle w:val="Hyperlink"/>
                <w:noProof/>
                <w:sz w:val="32"/>
                <w:szCs w:val="32"/>
              </w:rPr>
              <w:t>Hoofdstuk 2 Vocale muziek</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_Toc440301595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31</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6" w:history="1">
            <w:r w:rsidR="00562D3B" w:rsidRPr="00562D3B">
              <w:rPr>
                <w:rStyle w:val="Hyperlink"/>
                <w:noProof/>
                <w:sz w:val="32"/>
                <w:szCs w:val="32"/>
              </w:rPr>
              <w:t>Tekst en muziek</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_Toc440301596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31</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7" w:history="1">
            <w:r w:rsidR="00562D3B" w:rsidRPr="00562D3B">
              <w:rPr>
                <w:rStyle w:val="Hyperlink"/>
                <w:noProof/>
                <w:sz w:val="32"/>
                <w:szCs w:val="32"/>
              </w:rPr>
              <w:t>Woordherhalingen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_Toc440301597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33</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8" w:history="1">
            <w:r w:rsidR="00562D3B" w:rsidRPr="00562D3B">
              <w:rPr>
                <w:rStyle w:val="Hyperlink"/>
                <w:noProof/>
                <w:sz w:val="32"/>
                <w:szCs w:val="32"/>
              </w:rPr>
              <w:t>Bogen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_Toc440301598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35</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599" w:history="1">
            <w:r w:rsidR="00562D3B" w:rsidRPr="00562D3B">
              <w:rPr>
                <w:rStyle w:val="Hyperlink"/>
                <w:noProof/>
                <w:sz w:val="32"/>
                <w:szCs w:val="32"/>
              </w:rPr>
              <w:t>Twee woorden op één noot</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_Toc440301599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36</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600" w:history="1">
            <w:r w:rsidR="00562D3B" w:rsidRPr="00562D3B">
              <w:rPr>
                <w:rStyle w:val="Hyperlink"/>
                <w:noProof/>
                <w:sz w:val="32"/>
                <w:szCs w:val="32"/>
              </w:rPr>
              <w:t>Hoofdstuk 3 Herhalingen en instrumentale muziek</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_Toc440301600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37</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1" w:history="1">
            <w:r w:rsidR="00562D3B" w:rsidRPr="00562D3B">
              <w:rPr>
                <w:rStyle w:val="Hyperlink"/>
                <w:noProof/>
                <w:sz w:val="32"/>
                <w:szCs w:val="32"/>
              </w:rPr>
              <w:t>Herhalingen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_Toc440301601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38</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2" w:history="1">
            <w:r w:rsidR="00562D3B" w:rsidRPr="00562D3B">
              <w:rPr>
                <w:rStyle w:val="Hyperlink"/>
                <w:noProof/>
                <w:sz w:val="32"/>
                <w:szCs w:val="32"/>
              </w:rPr>
              <w:t>Bogen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_Toc440301602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44</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3" w:history="1">
            <w:r w:rsidR="00562D3B" w:rsidRPr="00562D3B">
              <w:rPr>
                <w:rStyle w:val="Hyperlink"/>
                <w:noProof/>
                <w:sz w:val="32"/>
                <w:szCs w:val="32"/>
              </w:rPr>
              <w:t>Transponerende instrumenten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_Toc440301603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45</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4" w:history="1">
            <w:r w:rsidR="00562D3B" w:rsidRPr="00562D3B">
              <w:rPr>
                <w:rStyle w:val="Hyperlink"/>
                <w:noProof/>
                <w:sz w:val="32"/>
                <w:szCs w:val="32"/>
              </w:rPr>
              <w:t>Percussie</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_Toc440301604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45</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605" w:history="1">
            <w:r w:rsidR="00562D3B" w:rsidRPr="00562D3B">
              <w:rPr>
                <w:rStyle w:val="Hyperlink"/>
                <w:noProof/>
                <w:sz w:val="32"/>
                <w:szCs w:val="32"/>
              </w:rPr>
              <w:t>Hoofdstuk 4 Snaarinstrumenten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_Toc440301605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47</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6" w:history="1">
            <w:r w:rsidR="00562D3B" w:rsidRPr="00562D3B">
              <w:rPr>
                <w:rStyle w:val="Hyperlink"/>
                <w:noProof/>
                <w:sz w:val="32"/>
                <w:szCs w:val="32"/>
              </w:rPr>
              <w:t>Vingerzetting</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_Toc440301606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47</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7" w:history="1">
            <w:r w:rsidR="00562D3B" w:rsidRPr="00562D3B">
              <w:rPr>
                <w:rStyle w:val="Hyperlink"/>
                <w:noProof/>
                <w:sz w:val="32"/>
                <w:szCs w:val="32"/>
              </w:rPr>
              <w:t>Strijkstok en plectrum</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_Toc440301607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48</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8" w:history="1">
            <w:r w:rsidR="00562D3B" w:rsidRPr="00562D3B">
              <w:rPr>
                <w:rStyle w:val="Hyperlink"/>
                <w:noProof/>
                <w:sz w:val="32"/>
                <w:szCs w:val="32"/>
              </w:rPr>
              <w:t>Snaartekens</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_Toc440301608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48</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09" w:history="1">
            <w:r w:rsidR="00562D3B" w:rsidRPr="00562D3B">
              <w:rPr>
                <w:rStyle w:val="Hyperlink"/>
                <w:noProof/>
                <w:sz w:val="32"/>
                <w:szCs w:val="32"/>
              </w:rPr>
              <w:t>Posities en fretten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_Toc440301609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49</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0" w:history="1">
            <w:r w:rsidR="00562D3B" w:rsidRPr="00562D3B">
              <w:rPr>
                <w:rStyle w:val="Hyperlink"/>
                <w:noProof/>
                <w:sz w:val="32"/>
                <w:szCs w:val="32"/>
              </w:rPr>
              <w:t>Aanhoudingslijnen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_Toc440301610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50</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1" w:history="1">
            <w:r w:rsidR="00562D3B" w:rsidRPr="00562D3B">
              <w:rPr>
                <w:rStyle w:val="Hyperlink"/>
                <w:noProof/>
                <w:sz w:val="32"/>
                <w:szCs w:val="32"/>
              </w:rPr>
              <w:t>Akkoordsymbolen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_Toc440301611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51</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612" w:history="1">
            <w:r w:rsidR="00562D3B" w:rsidRPr="00562D3B">
              <w:rPr>
                <w:rStyle w:val="Hyperlink"/>
                <w:noProof/>
                <w:sz w:val="32"/>
                <w:szCs w:val="32"/>
              </w:rPr>
              <w:t>Hoofdstuk 5 Muziek voor piano en orgel</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_Toc440301612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53</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3" w:history="1">
            <w:r w:rsidR="00562D3B" w:rsidRPr="00562D3B">
              <w:rPr>
                <w:rStyle w:val="Hyperlink"/>
                <w:noProof/>
                <w:sz w:val="32"/>
                <w:szCs w:val="32"/>
              </w:rPr>
              <w:t>Formaten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_Toc440301613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53</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4" w:history="1">
            <w:r w:rsidR="00562D3B" w:rsidRPr="00562D3B">
              <w:rPr>
                <w:rStyle w:val="Hyperlink"/>
                <w:noProof/>
                <w:sz w:val="32"/>
                <w:szCs w:val="32"/>
              </w:rPr>
              <w:t>Samenklanken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_Toc440301614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56</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5" w:history="1">
            <w:r w:rsidR="00562D3B" w:rsidRPr="00562D3B">
              <w:rPr>
                <w:rStyle w:val="Hyperlink"/>
                <w:noProof/>
                <w:sz w:val="32"/>
                <w:szCs w:val="32"/>
              </w:rPr>
              <w:t>Stemverdeling</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_Toc440301615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59</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6" w:history="1">
            <w:r w:rsidR="00562D3B" w:rsidRPr="00562D3B">
              <w:rPr>
                <w:rStyle w:val="Hyperlink"/>
                <w:noProof/>
                <w:sz w:val="32"/>
                <w:szCs w:val="32"/>
              </w:rPr>
              <w:t>Herhalingen</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_Toc440301616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62</w:t>
            </w:r>
            <w:r w:rsidR="00562D3B" w:rsidRPr="00562D3B">
              <w:rPr>
                <w:noProof/>
                <w:webHidden/>
                <w:sz w:val="32"/>
                <w:szCs w:val="32"/>
              </w:rPr>
              <w:fldChar w:fldCharType="end"/>
            </w:r>
          </w:hyperlink>
        </w:p>
        <w:p w:rsidR="00562D3B" w:rsidRPr="00562D3B" w:rsidRDefault="00EC7C40">
          <w:pPr>
            <w:pStyle w:val="Inhopg1"/>
            <w:tabs>
              <w:tab w:val="right" w:leader="dot" w:pos="8920"/>
            </w:tabs>
            <w:rPr>
              <w:rFonts w:eastAsiaTheme="minorEastAsia"/>
              <w:noProof/>
              <w:sz w:val="32"/>
              <w:szCs w:val="32"/>
              <w:lang w:eastAsia="nl-NL"/>
            </w:rPr>
          </w:pPr>
          <w:hyperlink w:anchor="_Toc440301617" w:history="1">
            <w:r w:rsidR="00562D3B" w:rsidRPr="00562D3B">
              <w:rPr>
                <w:rStyle w:val="Hyperlink"/>
                <w:noProof/>
                <w:sz w:val="32"/>
                <w:szCs w:val="32"/>
              </w:rPr>
              <w:t>Hoofdstuk 6 Meer informatie</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_Toc440301617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64</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8" w:history="1">
            <w:r w:rsidR="00562D3B" w:rsidRPr="00562D3B">
              <w:rPr>
                <w:rStyle w:val="Hyperlink"/>
                <w:noProof/>
                <w:sz w:val="32"/>
                <w:szCs w:val="32"/>
              </w:rPr>
              <w:t>Toelichting bij de index</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_Toc440301618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66</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19" w:history="1">
            <w:r w:rsidR="00562D3B" w:rsidRPr="00562D3B">
              <w:rPr>
                <w:rStyle w:val="Hyperlink"/>
                <w:noProof/>
                <w:sz w:val="32"/>
                <w:szCs w:val="32"/>
              </w:rPr>
              <w:t>Index</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_Toc440301619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68</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20" w:history="1">
            <w:r w:rsidR="00562D3B" w:rsidRPr="00562D3B">
              <w:rPr>
                <w:rStyle w:val="Hyperlink"/>
                <w:noProof/>
                <w:sz w:val="32"/>
                <w:szCs w:val="32"/>
              </w:rPr>
              <w:t>Recensies van de Amerikaanse uitgave</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_Toc440301620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78</w:t>
            </w:r>
            <w:r w:rsidR="00562D3B" w:rsidRPr="00562D3B">
              <w:rPr>
                <w:noProof/>
                <w:webHidden/>
                <w:sz w:val="32"/>
                <w:szCs w:val="32"/>
              </w:rPr>
              <w:fldChar w:fldCharType="end"/>
            </w:r>
          </w:hyperlink>
        </w:p>
        <w:p w:rsidR="00562D3B" w:rsidRPr="00562D3B" w:rsidRDefault="00EC7C40">
          <w:pPr>
            <w:pStyle w:val="Inhopg2"/>
            <w:tabs>
              <w:tab w:val="right" w:leader="dot" w:pos="8920"/>
            </w:tabs>
            <w:rPr>
              <w:rFonts w:eastAsiaTheme="minorEastAsia"/>
              <w:noProof/>
              <w:sz w:val="32"/>
              <w:szCs w:val="32"/>
              <w:lang w:eastAsia="nl-NL"/>
            </w:rPr>
          </w:pPr>
          <w:hyperlink w:anchor="_Toc440301621" w:history="1">
            <w:r w:rsidR="00562D3B" w:rsidRPr="00562D3B">
              <w:rPr>
                <w:rStyle w:val="Hyperlink"/>
                <w:noProof/>
                <w:sz w:val="32"/>
                <w:szCs w:val="32"/>
              </w:rPr>
              <w:t>Over de auteur</w:t>
            </w:r>
            <w:r w:rsidR="00562D3B" w:rsidRPr="00562D3B">
              <w:rPr>
                <w:noProof/>
                <w:webHidden/>
                <w:sz w:val="32"/>
                <w:szCs w:val="32"/>
              </w:rPr>
              <w:tab/>
            </w:r>
            <w:r w:rsidR="00562D3B" w:rsidRPr="00562D3B">
              <w:rPr>
                <w:noProof/>
                <w:webHidden/>
                <w:sz w:val="32"/>
                <w:szCs w:val="32"/>
              </w:rPr>
              <w:fldChar w:fldCharType="begin"/>
            </w:r>
            <w:r w:rsidR="00562D3B" w:rsidRPr="00562D3B">
              <w:rPr>
                <w:noProof/>
                <w:webHidden/>
                <w:sz w:val="32"/>
                <w:szCs w:val="32"/>
              </w:rPr>
              <w:instrText xml:space="preserve"> PAGEREF _Toc440301621 \h </w:instrText>
            </w:r>
            <w:r w:rsidR="00562D3B" w:rsidRPr="00562D3B">
              <w:rPr>
                <w:noProof/>
                <w:webHidden/>
                <w:sz w:val="32"/>
                <w:szCs w:val="32"/>
              </w:rPr>
            </w:r>
            <w:r w:rsidR="00562D3B" w:rsidRPr="00562D3B">
              <w:rPr>
                <w:noProof/>
                <w:webHidden/>
                <w:sz w:val="32"/>
                <w:szCs w:val="32"/>
              </w:rPr>
              <w:fldChar w:fldCharType="separate"/>
            </w:r>
            <w:r w:rsidR="002B2582">
              <w:rPr>
                <w:noProof/>
                <w:webHidden/>
                <w:sz w:val="32"/>
                <w:szCs w:val="32"/>
              </w:rPr>
              <w:t>80</w:t>
            </w:r>
            <w:r w:rsidR="00562D3B" w:rsidRPr="00562D3B">
              <w:rPr>
                <w:noProof/>
                <w:webHidden/>
                <w:sz w:val="32"/>
                <w:szCs w:val="32"/>
              </w:rPr>
              <w:fldChar w:fldCharType="end"/>
            </w:r>
          </w:hyperlink>
        </w:p>
        <w:p w:rsidR="003D41FE" w:rsidRPr="00562D3B" w:rsidRDefault="003D41FE">
          <w:pPr>
            <w:rPr>
              <w:sz w:val="32"/>
              <w:szCs w:val="32"/>
            </w:rPr>
          </w:pPr>
          <w:r w:rsidRPr="00562D3B">
            <w:rPr>
              <w:b/>
              <w:bCs/>
              <w:sz w:val="32"/>
              <w:szCs w:val="32"/>
            </w:rPr>
            <w:fldChar w:fldCharType="end"/>
          </w:r>
        </w:p>
      </w:sdtContent>
    </w:sdt>
    <w:p w:rsidR="00E64856" w:rsidRDefault="00E64856">
      <w:pPr>
        <w:spacing w:after="160" w:line="259" w:lineRule="auto"/>
        <w:rPr>
          <w:rFonts w:asciiTheme="majorHAnsi" w:hAnsiTheme="majorHAnsi"/>
          <w:sz w:val="32"/>
          <w:szCs w:val="32"/>
        </w:rPr>
      </w:pPr>
    </w:p>
    <w:p w:rsidR="005F53FC" w:rsidRPr="004D5AE5" w:rsidRDefault="005F53FC" w:rsidP="00733B28">
      <w:pPr>
        <w:pStyle w:val="Kop1"/>
        <w:rPr>
          <w:b/>
          <w:sz w:val="48"/>
          <w:szCs w:val="48"/>
        </w:rPr>
      </w:pPr>
      <w:bookmarkStart w:id="0" w:name="_Toc440301583"/>
      <w:r w:rsidRPr="004D5AE5">
        <w:rPr>
          <w:b/>
          <w:sz w:val="48"/>
          <w:szCs w:val="48"/>
        </w:rPr>
        <w:t>Aan de begeleider</w:t>
      </w:r>
      <w:bookmarkEnd w:id="0"/>
      <w:r w:rsidRPr="004D5AE5">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Dit boek is niet alleen bedoeld als zelfstandig leerboek, maar ook als blijvende hulp voor de gebruiker van braille bladmuziek. Het bevat de meest voorkomende muziektekens uit het beginners- en het gevorderden-niveau van de muziek, met een beknopte uitleg. Het bevat ook een index om zelf nieuwe brailletekens op te kunnen zoeken.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Hoewel het musiceren al op zeer jonge leeftijd kan beginnen, is het aan te bevelen dat de leerling pas met het braille muziekschrift begint als hij/zij voldoende vertrouwd is met het gewone braille. Dat kan al in een vrij vroeg stadium, maar er zou in ieder geval mee moeten worden begonnen vóórdat de muziek zelf te ingewikkeld wordt.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4D5AE5" w:rsidRDefault="004D5AE5">
      <w:pPr>
        <w:spacing w:after="160" w:line="259" w:lineRule="auto"/>
        <w:rPr>
          <w:rFonts w:asciiTheme="majorHAnsi" w:eastAsiaTheme="majorEastAsia" w:hAnsiTheme="majorHAnsi" w:cstheme="majorBidi"/>
          <w:sz w:val="70"/>
          <w:szCs w:val="32"/>
        </w:rPr>
      </w:pPr>
      <w:bookmarkStart w:id="1" w:name="_Toc440301584"/>
      <w:r>
        <w:br w:type="page"/>
      </w:r>
    </w:p>
    <w:p w:rsidR="005F53FC" w:rsidRPr="004D5AE5" w:rsidRDefault="005F53FC" w:rsidP="00733B28">
      <w:pPr>
        <w:pStyle w:val="Kop1"/>
        <w:rPr>
          <w:b/>
          <w:sz w:val="48"/>
          <w:szCs w:val="48"/>
        </w:rPr>
      </w:pPr>
      <w:r w:rsidRPr="004D5AE5">
        <w:rPr>
          <w:b/>
          <w:sz w:val="48"/>
          <w:szCs w:val="48"/>
        </w:rPr>
        <w:t>Tips voor ziende muziekdocenten</w:t>
      </w:r>
      <w:bookmarkEnd w:id="1"/>
      <w:r w:rsidRPr="004D5AE5">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meeste ziende docenten kunnen geen braille lezen, daarom is het nuttig om het volgende te weten: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1 Het grote verschil tussen het muziekschrift voor zienden en voor blinden is dat de muzikale informatie in zwartschrift 2-dimensionaal is weergegeven (toonhoogte en toonduur), en in braille 1-dimensionaal. In het braille muziekschrift staat alle informatie uit het zwartschrift achter elkaar genoteerd volgens internationaal overeengekomen regels.</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2 De leerling leert de muziek eerst uit het hoofd en komt dan pas toe aan de afwerking. Zorg bij uit het hoofd geleerde muziek voor verschillende vaardigheidsniveaus.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3 Wees alert op een perfecte houding en een juiste positie. Wees zeer duidelijk, want de leerling kan niet imiteren door te kijken.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4 Alles van de gedrukte partituur staat in de brailletranscriptie, inclusief vingerzetting, frasering, dynamiek, etc. De leerling is verantwoordelijk voor het lezen van alle details.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5F53FC" w:rsidRPr="004D5AE5" w:rsidRDefault="005F53FC" w:rsidP="00733B28">
      <w:pPr>
        <w:pStyle w:val="Kop1"/>
        <w:rPr>
          <w:b/>
          <w:sz w:val="48"/>
          <w:szCs w:val="48"/>
        </w:rPr>
      </w:pPr>
      <w:bookmarkStart w:id="2" w:name="_Toc438022840"/>
      <w:bookmarkStart w:id="3" w:name="_Toc440301585"/>
      <w:r w:rsidRPr="004D5AE5">
        <w:rPr>
          <w:b/>
          <w:sz w:val="48"/>
          <w:szCs w:val="48"/>
        </w:rPr>
        <w:t>Hoofdstuk 1 Elementaire muziektekens Notennamen</w:t>
      </w:r>
      <w:bookmarkEnd w:id="2"/>
      <w:bookmarkEnd w:id="3"/>
    </w:p>
    <w:p w:rsidR="00E64856" w:rsidRPr="004D5AE5" w:rsidRDefault="00006B10" w:rsidP="00006B10">
      <w:pPr>
        <w:pStyle w:val="Kop2"/>
        <w:rPr>
          <w:b/>
          <w:sz w:val="48"/>
          <w:szCs w:val="48"/>
        </w:rPr>
      </w:pPr>
      <w:bookmarkStart w:id="4" w:name="_Toc440301586"/>
      <w:r w:rsidRPr="004D5AE5">
        <w:rPr>
          <w:b/>
          <w:sz w:val="48"/>
          <w:szCs w:val="48"/>
        </w:rPr>
        <w:t>De ladder van C</w:t>
      </w:r>
      <w:bookmarkEnd w:id="4"/>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Hieronder staan alle noten van de ladder die begint met C. Het zijn allemaal achtste noten. Onder elke noot staat zijn naam, een letter.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C  D  E  F  G  A  B  C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Het brailleteken dat de notennaam aangeeft, geeft ook de waarde van de noot aan. De achtste noot gebruikt de punten 3 en 6 niet. De kwartnoot heeft altijd punt 6, de halve noot punt 3, en de hele noot punten 3 en 6.</w:t>
      </w:r>
    </w:p>
    <w:p w:rsidR="005F53FC" w:rsidRPr="00733B28" w:rsidRDefault="005F53FC" w:rsidP="00733B28">
      <w:pPr>
        <w:rPr>
          <w:rFonts w:asciiTheme="majorHAnsi" w:hAnsiTheme="majorHAnsi"/>
          <w:sz w:val="36"/>
          <w:szCs w:val="36"/>
        </w:rPr>
      </w:pPr>
    </w:p>
    <w:p w:rsidR="004D5AE5" w:rsidRDefault="004D5AE5">
      <w:pPr>
        <w:spacing w:after="160" w:line="259" w:lineRule="auto"/>
        <w:rPr>
          <w:rFonts w:ascii="Segoe UI Symbol" w:hAnsi="Segoe UI Symbol" w:cs="Segoe UI Symbol"/>
          <w:sz w:val="36"/>
          <w:szCs w:val="36"/>
        </w:rPr>
      </w:pPr>
      <w:r>
        <w:rPr>
          <w:rFonts w:ascii="Segoe UI Symbol" w:hAnsi="Segoe UI Symbol" w:cs="Segoe UI Symbol"/>
          <w:sz w:val="36"/>
          <w:szCs w:val="36"/>
        </w:rPr>
        <w:br w:type="page"/>
      </w:r>
      <w:bookmarkStart w:id="5" w:name="_GoBack"/>
      <w:bookmarkEnd w:id="5"/>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achtste noot C.</w:t>
      </w:r>
      <w:r w:rsidRPr="00733B28">
        <w:rPr>
          <w:rFonts w:asciiTheme="majorHAnsi" w:hAnsiTheme="majorHAnsi"/>
          <w:sz w:val="36"/>
          <w:szCs w:val="36"/>
        </w:rPr>
        <w:tab/>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kwartnoot C.</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halve noot C.</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hele (of zestiende) noot C.</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5942DB21" wp14:editId="74DD5E45">
            <wp:extent cx="723600" cy="957600"/>
            <wp:effectExtent l="0" t="0" r="635" b="0"/>
            <wp:docPr id="56" name="Afbeelding 5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6"/>
                    <pic:cNvPicPr>
                      <a:picLocks noChangeAspect="1" noChangeArrowheads="1"/>
                    </pic:cNvPicPr>
                  </pic:nvPicPr>
                  <pic:blipFill>
                    <a:blip r:embed="rId14" cstate="print">
                      <a:extLst>
                        <a:ext uri="{28A0092B-C50C-407E-A947-70E740481C1C}">
                          <a14:useLocalDpi xmlns:a14="http://schemas.microsoft.com/office/drawing/2010/main" val="0"/>
                        </a:ext>
                      </a:extLst>
                    </a:blip>
                    <a:srcRect b="-14063"/>
                    <a:stretch>
                      <a:fillRect/>
                    </a:stretch>
                  </pic:blipFill>
                  <pic:spPr bwMode="auto">
                    <a:xfrm>
                      <a:off x="0" y="0"/>
                      <a:ext cx="723600" cy="957600"/>
                    </a:xfrm>
                    <a:prstGeom prst="rect">
                      <a:avLst/>
                    </a:prstGeom>
                    <a:noFill/>
                    <a:ln>
                      <a:noFill/>
                    </a:ln>
                  </pic:spPr>
                </pic:pic>
              </a:graphicData>
            </a:graphic>
          </wp:inline>
        </w:drawing>
      </w:r>
      <w:r w:rsidRPr="00733B28">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6B7682BC" wp14:editId="3C82684C">
            <wp:extent cx="709200" cy="756000"/>
            <wp:effectExtent l="0" t="0" r="0" b="6350"/>
            <wp:docPr id="55" name="Afbeelding 55"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9200" cy="756000"/>
                    </a:xfrm>
                    <a:prstGeom prst="rect">
                      <a:avLst/>
                    </a:prstGeom>
                    <a:noFill/>
                    <a:ln>
                      <a:noFill/>
                    </a:ln>
                  </pic:spPr>
                </pic:pic>
              </a:graphicData>
            </a:graphic>
          </wp:inline>
        </w:drawing>
      </w:r>
      <w:r w:rsidRPr="00733B28">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71E80B24" wp14:editId="6E00549E">
            <wp:extent cx="691200" cy="831600"/>
            <wp:effectExtent l="0" t="0" r="0" b="6985"/>
            <wp:docPr id="54" name="Afbeelding 5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
                    <pic:cNvPicPr>
                      <a:picLocks noChangeAspect="1" noChangeArrowheads="1"/>
                    </pic:cNvPicPr>
                  </pic:nvPicPr>
                  <pic:blipFill>
                    <a:blip r:embed="rId16" cstate="print">
                      <a:extLst>
                        <a:ext uri="{28A0092B-C50C-407E-A947-70E740481C1C}">
                          <a14:useLocalDpi xmlns:a14="http://schemas.microsoft.com/office/drawing/2010/main" val="0"/>
                        </a:ext>
                      </a:extLst>
                    </a:blip>
                    <a:srcRect t="11813" b="5907"/>
                    <a:stretch>
                      <a:fillRect/>
                    </a:stretch>
                  </pic:blipFill>
                  <pic:spPr bwMode="auto">
                    <a:xfrm>
                      <a:off x="0" y="0"/>
                      <a:ext cx="691200" cy="831600"/>
                    </a:xfrm>
                    <a:prstGeom prst="rect">
                      <a:avLst/>
                    </a:prstGeom>
                    <a:noFill/>
                    <a:ln>
                      <a:noFill/>
                    </a:ln>
                  </pic:spPr>
                </pic:pic>
              </a:graphicData>
            </a:graphic>
          </wp:inline>
        </w:drawing>
      </w:r>
      <w:r w:rsidRPr="00733B28">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1DBB2B02" wp14:editId="306DBE13">
            <wp:extent cx="1148400" cy="896400"/>
            <wp:effectExtent l="0" t="0" r="0" b="0"/>
            <wp:docPr id="53" name="Afbeelding 53"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8400" cy="8964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volgt een tabel met alle muzieknoten.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Tabel 1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 C  D  E   F  G   A  B  Notennaam:</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Achtste noten.</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Kwartnoten.</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Halve noten.</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Hele (of zestiende) noten.</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Muziek wordt in maten geschreven. In gedrukte bladmuziek staat tussen elke twee maten een maatstreep. In braille staat tussen elke twee maten een spatie. De spatie neemt dus de plaats in van de maatstreep. Aan het einde van een muziekstuk staat een dubbele maatstreep. In braille ziet de dubbele maatstreep er uit als: </w:t>
      </w: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Nu kun je alle melodienoten lezen van Zagen, zagen, wiede wiede wagen. </w:t>
      </w:r>
    </w:p>
    <w:p w:rsidR="005F53FC"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7D21AA47" wp14:editId="0F8E5BA9">
            <wp:extent cx="5551200" cy="720000"/>
            <wp:effectExtent l="0" t="0" r="0" b="4445"/>
            <wp:docPr id="52" name="Afbeelding 52" descr="Zagen, zage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agen, zagen 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51200" cy="7200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635F0B3B" wp14:editId="503EB00C">
            <wp:extent cx="5594400" cy="640800"/>
            <wp:effectExtent l="0" t="0" r="6350" b="6985"/>
            <wp:docPr id="51" name="Afbeelding 51" descr="Zagen, zage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agen, zagen 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4400" cy="6408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Let op de spatie tussen elke twee maten en de dubbele maatstreep aan het einde. Lees de noten nog eens, onthoud ze en speel of zing ze in het juiste ritme.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Sommige bladmuziek heeft gepuncteerde noten (gepuncteerde halve noten, gepuncteerde kwartnoten, etc.). Een noot of rust wordt gepuncteerd als punt 3 er direct op volgt.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Gepuncteerd C kwart.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Gepuncteerd C half.</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volgt de melodie van Ozewiezewoze. Elke maat heeft drie tellen.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1-2: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FF49F7E" wp14:editId="3697642A">
            <wp:extent cx="5486400" cy="594000"/>
            <wp:effectExtent l="0" t="0" r="0" b="0"/>
            <wp:docPr id="50" name="Afbeelding 50" descr="Ozewiezewoz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zewiezewoze 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594000"/>
                    </a:xfrm>
                    <a:prstGeom prst="rect">
                      <a:avLst/>
                    </a:prstGeom>
                    <a:noFill/>
                    <a:ln>
                      <a:noFill/>
                    </a:ln>
                  </pic:spPr>
                </pic:pic>
              </a:graphicData>
            </a:graphic>
          </wp:inline>
        </w:drawing>
      </w:r>
    </w:p>
    <w:p w:rsidR="00006B10"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68EA6C5B" wp14:editId="044BDBBE">
            <wp:extent cx="5493600" cy="651600"/>
            <wp:effectExtent l="0" t="0" r="0" b="0"/>
            <wp:docPr id="49" name="Afbeelding 49" descr="Ozewiezewoz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zewiezewoze B"/>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3600" cy="651600"/>
                    </a:xfrm>
                    <a:prstGeom prst="rect">
                      <a:avLst/>
                    </a:prstGeom>
                    <a:noFill/>
                    <a:ln>
                      <a:noFill/>
                    </a:ln>
                  </pic:spPr>
                </pic:pic>
              </a:graphicData>
            </a:graphic>
          </wp:inline>
        </w:drawing>
      </w:r>
      <w:r w:rsidRPr="00733B28">
        <w:rPr>
          <w:rFonts w:asciiTheme="majorHAnsi" w:hAnsiTheme="majorHAnsi"/>
          <w:sz w:val="36"/>
          <w:szCs w:val="36"/>
        </w:rPr>
        <w:br/>
      </w:r>
    </w:p>
    <w:p w:rsidR="004D5AE5" w:rsidRDefault="004D5AE5">
      <w:pPr>
        <w:spacing w:after="160" w:line="259" w:lineRule="auto"/>
        <w:rPr>
          <w:rFonts w:asciiTheme="majorHAnsi" w:eastAsiaTheme="majorEastAsia" w:hAnsiTheme="majorHAnsi" w:cstheme="majorBidi"/>
          <w:b/>
          <w:color w:val="FF6600" w:themeColor="text2"/>
          <w:sz w:val="48"/>
          <w:szCs w:val="48"/>
        </w:rPr>
      </w:pPr>
      <w:bookmarkStart w:id="6" w:name="_Toc440301587"/>
      <w:r>
        <w:rPr>
          <w:b/>
          <w:sz w:val="48"/>
          <w:szCs w:val="48"/>
        </w:rPr>
        <w:br w:type="page"/>
      </w:r>
    </w:p>
    <w:p w:rsidR="00006B10" w:rsidRPr="004D5AE5" w:rsidRDefault="00006B10" w:rsidP="00006B10">
      <w:pPr>
        <w:pStyle w:val="Kop2"/>
        <w:rPr>
          <w:b/>
          <w:sz w:val="48"/>
          <w:szCs w:val="48"/>
        </w:rPr>
      </w:pPr>
      <w:r w:rsidRPr="004D5AE5">
        <w:rPr>
          <w:b/>
          <w:sz w:val="48"/>
          <w:szCs w:val="48"/>
        </w:rPr>
        <w:t>Rusten</w:t>
      </w:r>
      <w:bookmarkEnd w:id="6"/>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Dit zijn de tekens voor muzikale rusten: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Achtste rust.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Kwartrust.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Halve rust.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Hele of 16e rust.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1A76A847" wp14:editId="55226EC7">
            <wp:extent cx="903600" cy="410400"/>
            <wp:effectExtent l="0" t="0" r="0" b="8890"/>
            <wp:docPr id="48" name="Afbeelding 48" descr="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4"/>
                    <pic:cNvPicPr>
                      <a:picLocks noChangeAspect="1" noChangeArrowheads="1"/>
                    </pic:cNvPicPr>
                  </pic:nvPicPr>
                  <pic:blipFill>
                    <a:blip r:embed="rId22" cstate="print">
                      <a:extLst>
                        <a:ext uri="{28A0092B-C50C-407E-A947-70E740481C1C}">
                          <a14:useLocalDpi xmlns:a14="http://schemas.microsoft.com/office/drawing/2010/main" val="0"/>
                        </a:ext>
                      </a:extLst>
                    </a:blip>
                    <a:srcRect b="15048"/>
                    <a:stretch>
                      <a:fillRect/>
                    </a:stretch>
                  </pic:blipFill>
                  <pic:spPr bwMode="auto">
                    <a:xfrm>
                      <a:off x="0" y="0"/>
                      <a:ext cx="903600" cy="410400"/>
                    </a:xfrm>
                    <a:prstGeom prst="rect">
                      <a:avLst/>
                    </a:prstGeom>
                    <a:noFill/>
                    <a:ln>
                      <a:noFill/>
                    </a:ln>
                  </pic:spPr>
                </pic:pic>
              </a:graphicData>
            </a:graphic>
          </wp:inline>
        </w:drawing>
      </w:r>
      <w:r w:rsidRPr="00733B28">
        <w:rPr>
          <w:rFonts w:asciiTheme="majorHAnsi" w:hAnsiTheme="majorHAnsi"/>
          <w:sz w:val="36"/>
          <w:szCs w:val="36"/>
        </w:rPr>
        <w:t xml:space="preserve"> </w:t>
      </w:r>
      <w:r w:rsidRPr="00733B28">
        <w:rPr>
          <w:rFonts w:asciiTheme="majorHAnsi" w:hAnsiTheme="majorHAnsi"/>
          <w:noProof/>
          <w:sz w:val="36"/>
          <w:szCs w:val="36"/>
          <w:lang w:eastAsia="nl-NL"/>
        </w:rPr>
        <w:drawing>
          <wp:inline distT="0" distB="0" distL="0" distR="0" wp14:anchorId="2500B0F8" wp14:editId="2691EA6B">
            <wp:extent cx="874800" cy="385200"/>
            <wp:effectExtent l="0" t="0" r="1905" b="0"/>
            <wp:docPr id="47" name="Afbeelding 47"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1"/>
                    <pic:cNvPicPr>
                      <a:picLocks noChangeAspect="1" noChangeArrowheads="1"/>
                    </pic:cNvPicPr>
                  </pic:nvPicPr>
                  <pic:blipFill>
                    <a:blip r:embed="rId23" cstate="print">
                      <a:extLst>
                        <a:ext uri="{28A0092B-C50C-407E-A947-70E740481C1C}">
                          <a14:useLocalDpi xmlns:a14="http://schemas.microsoft.com/office/drawing/2010/main" val="0"/>
                        </a:ext>
                      </a:extLst>
                    </a:blip>
                    <a:srcRect b="8685"/>
                    <a:stretch>
                      <a:fillRect/>
                    </a:stretch>
                  </pic:blipFill>
                  <pic:spPr bwMode="auto">
                    <a:xfrm>
                      <a:off x="0" y="0"/>
                      <a:ext cx="874800" cy="385200"/>
                    </a:xfrm>
                    <a:prstGeom prst="rect">
                      <a:avLst/>
                    </a:prstGeom>
                    <a:noFill/>
                    <a:ln>
                      <a:noFill/>
                    </a:ln>
                  </pic:spPr>
                </pic:pic>
              </a:graphicData>
            </a:graphic>
          </wp:inline>
        </w:drawing>
      </w:r>
      <w:r w:rsidRPr="00733B28">
        <w:rPr>
          <w:rFonts w:asciiTheme="majorHAnsi" w:hAnsiTheme="majorHAnsi"/>
          <w:sz w:val="36"/>
          <w:szCs w:val="36"/>
        </w:rPr>
        <w:t xml:space="preserve"> </w:t>
      </w:r>
      <w:r w:rsidRPr="00733B28">
        <w:rPr>
          <w:rFonts w:asciiTheme="majorHAnsi" w:hAnsiTheme="majorHAnsi"/>
          <w:noProof/>
          <w:sz w:val="36"/>
          <w:szCs w:val="36"/>
          <w:lang w:eastAsia="nl-NL"/>
        </w:rPr>
        <w:drawing>
          <wp:inline distT="0" distB="0" distL="0" distR="0" wp14:anchorId="46DAD9EC" wp14:editId="54E6FE69">
            <wp:extent cx="882000" cy="417600"/>
            <wp:effectExtent l="0" t="0" r="0" b="1905"/>
            <wp:docPr id="46" name="Afbeelding 46"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2"/>
                    <pic:cNvPicPr>
                      <a:picLocks noChangeAspect="1" noChangeArrowheads="1"/>
                    </pic:cNvPicPr>
                  </pic:nvPicPr>
                  <pic:blipFill>
                    <a:blip r:embed="rId24" cstate="print">
                      <a:extLst>
                        <a:ext uri="{28A0092B-C50C-407E-A947-70E740481C1C}">
                          <a14:useLocalDpi xmlns:a14="http://schemas.microsoft.com/office/drawing/2010/main" val="0"/>
                        </a:ext>
                      </a:extLst>
                    </a:blip>
                    <a:srcRect b="7982"/>
                    <a:stretch>
                      <a:fillRect/>
                    </a:stretch>
                  </pic:blipFill>
                  <pic:spPr bwMode="auto">
                    <a:xfrm>
                      <a:off x="0" y="0"/>
                      <a:ext cx="882000" cy="417600"/>
                    </a:xfrm>
                    <a:prstGeom prst="rect">
                      <a:avLst/>
                    </a:prstGeom>
                    <a:noFill/>
                    <a:ln>
                      <a:noFill/>
                    </a:ln>
                  </pic:spPr>
                </pic:pic>
              </a:graphicData>
            </a:graphic>
          </wp:inline>
        </w:drawing>
      </w:r>
      <w:r w:rsidRPr="00733B28">
        <w:rPr>
          <w:rFonts w:asciiTheme="majorHAnsi" w:hAnsiTheme="majorHAnsi"/>
          <w:sz w:val="36"/>
          <w:szCs w:val="36"/>
        </w:rPr>
        <w:t xml:space="preserve"> </w:t>
      </w:r>
      <w:r w:rsidRPr="00733B28">
        <w:rPr>
          <w:rFonts w:asciiTheme="majorHAnsi" w:hAnsiTheme="majorHAnsi"/>
          <w:noProof/>
          <w:sz w:val="36"/>
          <w:szCs w:val="36"/>
          <w:lang w:eastAsia="nl-NL"/>
        </w:rPr>
        <w:drawing>
          <wp:inline distT="0" distB="0" distL="0" distR="0" wp14:anchorId="3CBAED84" wp14:editId="6A36C5F4">
            <wp:extent cx="1758461" cy="442404"/>
            <wp:effectExtent l="0" t="0" r="0" b="0"/>
            <wp:docPr id="45" name="Afbeelding 45"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3"/>
                    <pic:cNvPicPr>
                      <a:picLocks noChangeAspect="1" noChangeArrowheads="1"/>
                    </pic:cNvPicPr>
                  </pic:nvPicPr>
                  <pic:blipFill>
                    <a:blip r:embed="rId25" cstate="print">
                      <a:extLst>
                        <a:ext uri="{28A0092B-C50C-407E-A947-70E740481C1C}">
                          <a14:useLocalDpi xmlns:a14="http://schemas.microsoft.com/office/drawing/2010/main" val="0"/>
                        </a:ext>
                      </a:extLst>
                    </a:blip>
                    <a:srcRect b="7671"/>
                    <a:stretch>
                      <a:fillRect/>
                    </a:stretch>
                  </pic:blipFill>
                  <pic:spPr bwMode="auto">
                    <a:xfrm>
                      <a:off x="0" y="0"/>
                      <a:ext cx="1783917" cy="448808"/>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006B10" w:rsidRDefault="005F53FC" w:rsidP="00E64856">
      <w:pPr>
        <w:rPr>
          <w:sz w:val="36"/>
          <w:szCs w:val="36"/>
        </w:rPr>
      </w:pPr>
      <w:r w:rsidRPr="00733B28">
        <w:rPr>
          <w:sz w:val="36"/>
          <w:szCs w:val="36"/>
        </w:rPr>
        <w:t xml:space="preserve">Een rust gevolgd wordt door punt 3 heet gepuncteerd. </w:t>
      </w:r>
    </w:p>
    <w:p w:rsidR="00006B10" w:rsidRDefault="00006B10" w:rsidP="00E64856">
      <w:pPr>
        <w:rPr>
          <w:sz w:val="36"/>
          <w:szCs w:val="36"/>
        </w:rPr>
      </w:pPr>
    </w:p>
    <w:p w:rsidR="003D41FE" w:rsidRPr="004D5AE5" w:rsidRDefault="00006B10" w:rsidP="00006B10">
      <w:pPr>
        <w:pStyle w:val="Kop2"/>
        <w:rPr>
          <w:b/>
          <w:sz w:val="48"/>
          <w:szCs w:val="48"/>
        </w:rPr>
      </w:pPr>
      <w:bookmarkStart w:id="7" w:name="_Toc440301588"/>
      <w:r w:rsidRPr="004D5AE5">
        <w:rPr>
          <w:b/>
          <w:sz w:val="48"/>
          <w:szCs w:val="48"/>
        </w:rPr>
        <w:t>Octaaftekens</w:t>
      </w:r>
      <w:bookmarkEnd w:id="7"/>
    </w:p>
    <w:p w:rsidR="005F53FC" w:rsidRPr="003D41FE" w:rsidRDefault="005F53FC" w:rsidP="003D41FE">
      <w:pPr>
        <w:rPr>
          <w:sz w:val="36"/>
          <w:szCs w:val="36"/>
        </w:rPr>
      </w:pPr>
      <w:r w:rsidRPr="003D41FE">
        <w:rPr>
          <w:sz w:val="36"/>
          <w:szCs w:val="36"/>
        </w:rPr>
        <w:t xml:space="preserve">De muziek van Zagen, zagen en Ozewiezewoze die je zojuist hebt gelezen kan in elk octaaf worden gespeeld of gezongen. </w:t>
      </w:r>
    </w:p>
    <w:p w:rsidR="005F53FC" w:rsidRPr="003D41FE" w:rsidRDefault="005F53FC" w:rsidP="003D41FE">
      <w:pPr>
        <w:rPr>
          <w:sz w:val="36"/>
          <w:szCs w:val="36"/>
        </w:rPr>
      </w:pPr>
    </w:p>
    <w:p w:rsidR="005F53FC" w:rsidRPr="00733B28" w:rsidRDefault="005F53FC" w:rsidP="00733B28">
      <w:pPr>
        <w:rPr>
          <w:rFonts w:asciiTheme="majorHAnsi" w:hAnsiTheme="majorHAnsi"/>
          <w:sz w:val="36"/>
          <w:szCs w:val="36"/>
        </w:rPr>
      </w:pPr>
      <w:r w:rsidRPr="003D41FE">
        <w:rPr>
          <w:rFonts w:asciiTheme="majorHAnsi" w:hAnsiTheme="majorHAnsi"/>
          <w:sz w:val="36"/>
          <w:szCs w:val="36"/>
        </w:rPr>
        <w:t xml:space="preserve">Gedrukte muziek heeft een notenbalk met een </w:t>
      </w:r>
      <w:r w:rsidRPr="00733B28">
        <w:rPr>
          <w:rFonts w:asciiTheme="majorHAnsi" w:hAnsiTheme="majorHAnsi"/>
          <w:sz w:val="36"/>
          <w:szCs w:val="36"/>
        </w:rPr>
        <w:t xml:space="preserve">sleutel. De balk bestaat uit lijnen en ruimtes tussen die lijnen. De plaats van de noot op de balk geeft de hoogte van de toon aan. Het braille kent geen balk met lijnen. Sleutels bestaan in braille wel, maar die veranderen de hoogte van de noten niet.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Je hebt alle notennamen geleerd die er in braillemuziek worden gebruikt. Om te bepalen of een noot hoog of laag is, worden in braille octaaftekens gebruikt. Het octaafteken staat onmiddellijk vóór de noot. Het octaafteken komt alléén in braille voor, niet in druk. Elk octaaf begint met C en gaat dan verder omhoog de ladder op. Hieronder volgen, van laag naar hoog, de negen octaaftekens met een kwartnoot C. Op de piano zijn het hoogste en het laagste octaaf onvolledig. De octaaftekens voor deze twee octaven bestaan elk uit twee braille cellen. De C van het laagste bestaat op de piano niet. Het hoogste octaaf, het vijf-gestreept octaaf, heeft op de piano maar een paar noten.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sub-contra-octaaf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contra-octaaf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groot 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klein 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eengestreept 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tweegestreept 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driegestreept 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viergestreept octaaf</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vijfgestreept octaaf</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Het eengestreept octaaf begint met de "centrale C". Elke noot vanaf de centrale C tot de B daarboven is een noot uit het eengestreept octaaf en kan worden weergegeven met punt 5, het teken voor het eengestreept octaaf. Noten met het teken voor het klein octaaf (punten 4, 5 en 6) bevinden zich in het octaaf onder de centrale C. Bijna alle liedjes zijn geschreven binnen het klein, eengestreept en tweegestreept octaaf. Instrumenten spelen volgens hun bereik. Fluiten spelen in de hogere octaven, trombones en tuba’s in de lagere.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een noot een eigen octaafteken heeft, weet je precies welke toonhoogte je moet spelen of zingen. De hoogte van noten zonder octaafteken wordt bepaald door de volgende regel: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Speel of zing altijd die noot die het dichtst bij de vorige noot ligt, behalve als de afstand daarmee een kwart of een kwint is. In die twee gevallen moet de nieuwe noot in hetzelfde octaaf blijven.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Gewoonlijk zal de muziek bewegen over kleine intervallen. Intervallen kleiner dan een kwart hebben geen nieuw octaafteken nodig. Intervallen groter dan een kwint hebben altijd een nieuw octaafteken nodig; kwart en kwint alleen als de nieuwe noot in een ander octaaf ligt.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volgen enkele voorbeelden. </w:t>
      </w:r>
    </w:p>
    <w:p w:rsidR="005F53FC"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Voorbeeld 1-3:</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 (van C naar B) Ga naar de lagere B, want de dichtst bijgelegen B ligt een kleine secunde lager.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1-4: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(van C naar A) Ga naar de lagere A, niet omhoog, want de dichtst bijgelegen A is een dalende terts.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52551C26" wp14:editId="2625B6F9">
            <wp:extent cx="3314700" cy="1000126"/>
            <wp:effectExtent l="0" t="0" r="0" b="9525"/>
            <wp:docPr id="44" name="Afbeelding 44" descr="5-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1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5694" cy="1027581"/>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1-5: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(van C naar E) Ga omhoog, want de dichtst bijgelegen E is een terts omhoog.</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FE927C8" wp14:editId="7EA7D568">
            <wp:extent cx="3333600" cy="1044000"/>
            <wp:effectExtent l="0" t="0" r="635" b="3810"/>
            <wp:docPr id="43" name="Afbeelding 43" descr="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2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33600" cy="10440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1-6: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Van C naar G kan het interval zowel een kwart als een kwint zijn. Dat hangt af van de melodie. Omdat er voor de G geen octaafteken staat, moet je in hetzelfde octaaf blijven en dus stijgt de melodie. Onthoud: een nieuw octaaf begint bij C en gaat verder omhoog.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7B2E800" wp14:editId="757B0D28">
            <wp:extent cx="1573200" cy="1015200"/>
            <wp:effectExtent l="0" t="0" r="8255" b="0"/>
            <wp:docPr id="42" name="Afbeelding 42"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3200" cy="10152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1-7: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Van G naar C kan zowel een kwart als een kwint zijn. Omdat de C geen octaafteken heeft moet de melodie omlaag gaan. Anders zou je naar een ander octaaf gaan.</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CB4AA7A" wp14:editId="09FCB003">
            <wp:extent cx="1429200" cy="900000"/>
            <wp:effectExtent l="0" t="0" r="0" b="0"/>
            <wp:docPr id="41" name="Afbeelding 4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9200" cy="9000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volgen nog enkele voorbeelden. Controleer elk interval.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Voorbeeld 1-8 (B,D,F,B,C,D):</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Volgens de regel gaan al deze noten omhoog, dus is de laatste noot een D in het tweegestreept octaaf.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3DF92494" wp14:editId="19FD122B">
            <wp:extent cx="3787200" cy="957600"/>
            <wp:effectExtent l="0" t="0" r="3810" b="0"/>
            <wp:docPr id="40" name="Afbeelding 40"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87200" cy="9576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Voorbeeld 1-9 (G,E,C,A,E,C,B):</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Volgens de regel moeten al deze noten dalen, daarom is de laatste noot een B in het klein octaaf.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1CAEAB47" wp14:editId="73ED8A59">
            <wp:extent cx="4014000" cy="871200"/>
            <wp:effectExtent l="0" t="0" r="5715" b="5715"/>
            <wp:docPr id="39" name="Afbeelding 39"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14000" cy="8712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1-10: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Door de regel te volgen wordt dit de melodie van Altijd is Kortjakje ziek. </w:t>
      </w:r>
    </w:p>
    <w:p w:rsidR="005F53FC" w:rsidRPr="00733B28" w:rsidRDefault="005F53FC" w:rsidP="00733B28">
      <w:pPr>
        <w:rPr>
          <w:rFonts w:asciiTheme="majorHAnsi" w:hAnsiTheme="majorHAnsi"/>
          <w:sz w:val="36"/>
          <w:szCs w:val="36"/>
        </w:rPr>
      </w:pPr>
    </w:p>
    <w:p w:rsidR="007C1719"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7AE16413" wp14:editId="33C934E6">
            <wp:extent cx="5952393" cy="865027"/>
            <wp:effectExtent l="0" t="0" r="0" b="0"/>
            <wp:docPr id="64" name="Afbeelding 64" descr="Altijd is Kortjak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tijd is Kortjakj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47019" cy="878778"/>
                    </a:xfrm>
                    <a:prstGeom prst="rect">
                      <a:avLst/>
                    </a:prstGeom>
                    <a:noFill/>
                    <a:ln>
                      <a:noFill/>
                    </a:ln>
                  </pic:spPr>
                </pic:pic>
              </a:graphicData>
            </a:graphic>
          </wp:inline>
        </w:drawing>
      </w:r>
    </w:p>
    <w:p w:rsidR="005F53FC" w:rsidRPr="004D5AE5" w:rsidRDefault="005F53FC" w:rsidP="00733B28">
      <w:pPr>
        <w:pStyle w:val="Kop2"/>
        <w:rPr>
          <w:b/>
          <w:sz w:val="48"/>
          <w:szCs w:val="48"/>
        </w:rPr>
      </w:pPr>
      <w:bookmarkStart w:id="8" w:name="_Toc438022841"/>
      <w:bookmarkStart w:id="9" w:name="_Toc440301589"/>
      <w:r w:rsidRPr="004D5AE5">
        <w:rPr>
          <w:b/>
          <w:sz w:val="48"/>
          <w:szCs w:val="48"/>
        </w:rPr>
        <w:t>Voortekens</w:t>
      </w:r>
      <w:bookmarkEnd w:id="8"/>
      <w:bookmarkEnd w:id="9"/>
      <w:r w:rsidRPr="004D5AE5">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Je hebt de namen van de noten geleerd. Sommige noten zullen voortekens hebben. Er zijn drie voortekens: kruis, mol en herstellingsteken.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kruis.</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mol.</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een herstellingsteken.</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48FF291B" wp14:editId="7FD8CA92">
            <wp:extent cx="606670" cy="732188"/>
            <wp:effectExtent l="0" t="0" r="3175" b="0"/>
            <wp:docPr id="37" name="Afbeelding 37"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304" cy="747436"/>
                    </a:xfrm>
                    <a:prstGeom prst="rect">
                      <a:avLst/>
                    </a:prstGeom>
                    <a:noFill/>
                    <a:ln>
                      <a:noFill/>
                    </a:ln>
                  </pic:spPr>
                </pic:pic>
              </a:graphicData>
            </a:graphic>
          </wp:inline>
        </w:drawing>
      </w:r>
      <w:r w:rsidR="006035C9">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3AE0341B" wp14:editId="463BCD65">
            <wp:extent cx="557579" cy="653713"/>
            <wp:effectExtent l="0" t="0" r="0" b="0"/>
            <wp:docPr id="36" name="Afbeelding 36"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7-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085" cy="676582"/>
                    </a:xfrm>
                    <a:prstGeom prst="rect">
                      <a:avLst/>
                    </a:prstGeom>
                    <a:noFill/>
                    <a:ln>
                      <a:noFill/>
                    </a:ln>
                  </pic:spPr>
                </pic:pic>
              </a:graphicData>
            </a:graphic>
          </wp:inline>
        </w:drawing>
      </w:r>
      <w:r w:rsidR="006035C9">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7F437082" wp14:editId="59401CBE">
            <wp:extent cx="545123" cy="657907"/>
            <wp:effectExtent l="0" t="0" r="7620" b="8890"/>
            <wp:docPr id="35" name="Afbeelding 35"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7-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3942" cy="68062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Het voorteken komt vóór de noot.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kruis F, Fis.</w:t>
      </w:r>
    </w:p>
    <w:p w:rsidR="00006B10"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mol B, Bes. </w:t>
      </w:r>
      <w:r w:rsidRPr="00733B28">
        <w:rPr>
          <w:rFonts w:asciiTheme="majorHAnsi" w:hAnsiTheme="majorHAnsi"/>
          <w:sz w:val="36"/>
          <w:szCs w:val="36"/>
        </w:rPr>
        <w:br/>
      </w:r>
    </w:p>
    <w:p w:rsidR="00006B10" w:rsidRPr="004D5AE5" w:rsidRDefault="00006B10" w:rsidP="00006B10">
      <w:pPr>
        <w:pStyle w:val="Kop2"/>
        <w:rPr>
          <w:b/>
          <w:sz w:val="48"/>
          <w:szCs w:val="48"/>
        </w:rPr>
      </w:pPr>
      <w:bookmarkStart w:id="10" w:name="_Toc440301590"/>
      <w:r w:rsidRPr="004D5AE5">
        <w:rPr>
          <w:b/>
          <w:sz w:val="48"/>
          <w:szCs w:val="48"/>
        </w:rPr>
        <w:t>Maatsoort en vaste voortekens</w:t>
      </w:r>
      <w:bookmarkEnd w:id="10"/>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meeste maatsoorten bestaan in druk uit twee cijfers boven elkaar. Het bovenste cijfer wordt in braille het eerst getoond, daarna volgt het onderste cijfer als gezakt cijfer (in het onderste deel van de braillecel). Hier volgt een aantal maatsoorten. De eerste heet "vier kwarts maat" en de laatste "twaalf achtste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B9B860F" wp14:editId="6872A98A">
            <wp:extent cx="846000" cy="687600"/>
            <wp:effectExtent l="0" t="0" r="0" b="0"/>
            <wp:docPr id="34" name="Afbeelding 34"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6000" cy="687600"/>
                    </a:xfrm>
                    <a:prstGeom prst="rect">
                      <a:avLst/>
                    </a:prstGeom>
                    <a:noFill/>
                    <a:ln>
                      <a:noFill/>
                    </a:ln>
                  </pic:spPr>
                </pic:pic>
              </a:graphicData>
            </a:graphic>
          </wp:inline>
        </w:drawing>
      </w:r>
      <w:r w:rsidRPr="00733B28">
        <w:rPr>
          <w:rFonts w:asciiTheme="majorHAnsi" w:hAnsiTheme="majorHAnsi"/>
          <w:noProof/>
          <w:sz w:val="36"/>
          <w:szCs w:val="36"/>
          <w:lang w:eastAsia="nl-NL"/>
        </w:rPr>
        <w:drawing>
          <wp:inline distT="0" distB="0" distL="0" distR="0" wp14:anchorId="11DF06E6" wp14:editId="34187162">
            <wp:extent cx="817200" cy="673200"/>
            <wp:effectExtent l="0" t="0" r="2540" b="0"/>
            <wp:docPr id="33" name="Afbeelding 33" descr="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17200" cy="673200"/>
                    </a:xfrm>
                    <a:prstGeom prst="rect">
                      <a:avLst/>
                    </a:prstGeom>
                    <a:noFill/>
                    <a:ln>
                      <a:noFill/>
                    </a:ln>
                  </pic:spPr>
                </pic:pic>
              </a:graphicData>
            </a:graphic>
          </wp:inline>
        </w:drawing>
      </w:r>
      <w:r w:rsidRPr="00733B28">
        <w:rPr>
          <w:rFonts w:asciiTheme="majorHAnsi" w:hAnsiTheme="majorHAnsi"/>
          <w:noProof/>
          <w:sz w:val="36"/>
          <w:szCs w:val="36"/>
          <w:lang w:eastAsia="nl-NL"/>
        </w:rPr>
        <w:drawing>
          <wp:inline distT="0" distB="0" distL="0" distR="0" wp14:anchorId="28C28F8D" wp14:editId="4B09CA9F">
            <wp:extent cx="799200" cy="669600"/>
            <wp:effectExtent l="0" t="0" r="1270" b="0"/>
            <wp:docPr id="32" name="Afbeelding 32" descr="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99200" cy="669600"/>
                    </a:xfrm>
                    <a:prstGeom prst="rect">
                      <a:avLst/>
                    </a:prstGeom>
                    <a:noFill/>
                    <a:ln>
                      <a:noFill/>
                    </a:ln>
                  </pic:spPr>
                </pic:pic>
              </a:graphicData>
            </a:graphic>
          </wp:inline>
        </w:drawing>
      </w:r>
      <w:r w:rsidRPr="00733B28">
        <w:rPr>
          <w:rFonts w:asciiTheme="majorHAnsi" w:hAnsiTheme="majorHAnsi"/>
          <w:noProof/>
          <w:sz w:val="36"/>
          <w:szCs w:val="36"/>
          <w:lang w:eastAsia="nl-NL"/>
        </w:rPr>
        <w:drawing>
          <wp:inline distT="0" distB="0" distL="0" distR="0" wp14:anchorId="51AF0AA8" wp14:editId="4338A127">
            <wp:extent cx="774000" cy="673200"/>
            <wp:effectExtent l="0" t="0" r="7620" b="0"/>
            <wp:docPr id="31" name="Afbeelding 31"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74000" cy="673200"/>
                    </a:xfrm>
                    <a:prstGeom prst="rect">
                      <a:avLst/>
                    </a:prstGeom>
                    <a:noFill/>
                    <a:ln>
                      <a:noFill/>
                    </a:ln>
                  </pic:spPr>
                </pic:pic>
              </a:graphicData>
            </a:graphic>
          </wp:inline>
        </w:drawing>
      </w:r>
      <w:r w:rsidRPr="00733B28">
        <w:rPr>
          <w:rFonts w:asciiTheme="majorHAnsi" w:hAnsiTheme="majorHAnsi"/>
          <w:noProof/>
          <w:sz w:val="36"/>
          <w:szCs w:val="36"/>
          <w:lang w:eastAsia="nl-NL"/>
        </w:rPr>
        <w:drawing>
          <wp:inline distT="0" distB="0" distL="0" distR="0" wp14:anchorId="6E8B3200" wp14:editId="6D0A2C39">
            <wp:extent cx="745200" cy="687600"/>
            <wp:effectExtent l="0" t="0" r="0" b="0"/>
            <wp:docPr id="30" name="Afbeelding 30" descr="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8-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45200" cy="687600"/>
                    </a:xfrm>
                    <a:prstGeom prst="rect">
                      <a:avLst/>
                    </a:prstGeom>
                    <a:noFill/>
                    <a:ln>
                      <a:noFill/>
                    </a:ln>
                  </pic:spPr>
                </pic:pic>
              </a:graphicData>
            </a:graphic>
          </wp:inline>
        </w:drawing>
      </w:r>
      <w:r w:rsidRPr="00733B28">
        <w:rPr>
          <w:rFonts w:asciiTheme="majorHAnsi" w:hAnsiTheme="majorHAnsi"/>
          <w:noProof/>
          <w:sz w:val="36"/>
          <w:szCs w:val="36"/>
          <w:lang w:eastAsia="nl-NL"/>
        </w:rPr>
        <w:drawing>
          <wp:inline distT="0" distB="0" distL="0" distR="0" wp14:anchorId="3A4F7B39" wp14:editId="1636FE92">
            <wp:extent cx="1098000" cy="684000"/>
            <wp:effectExtent l="0" t="0" r="6985" b="1905"/>
            <wp:docPr id="29" name="Afbeelding 29" descr="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98000" cy="6840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Er zijn twee maatsoorten met speciale tekens, zowel in druk als in braille.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"C" of vierkwarts maat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"alla breve maat" of twee-tweede maat (ook wel "doorgesneden maat" genoemd)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56D0D7BE" wp14:editId="24F17069">
            <wp:extent cx="846000" cy="615600"/>
            <wp:effectExtent l="0" t="0" r="0" b="0"/>
            <wp:docPr id="28" name="Afbeelding 28" descr="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11"/>
                    <pic:cNvPicPr>
                      <a:picLocks noChangeAspect="1" noChangeArrowheads="1"/>
                    </pic:cNvPicPr>
                  </pic:nvPicPr>
                  <pic:blipFill>
                    <a:blip r:embed="rId42" cstate="print">
                      <a:extLst>
                        <a:ext uri="{28A0092B-C50C-407E-A947-70E740481C1C}">
                          <a14:useLocalDpi xmlns:a14="http://schemas.microsoft.com/office/drawing/2010/main" val="0"/>
                        </a:ext>
                      </a:extLst>
                    </a:blip>
                    <a:srcRect b="8092"/>
                    <a:stretch>
                      <a:fillRect/>
                    </a:stretch>
                  </pic:blipFill>
                  <pic:spPr bwMode="auto">
                    <a:xfrm>
                      <a:off x="0" y="0"/>
                      <a:ext cx="846000" cy="615600"/>
                    </a:xfrm>
                    <a:prstGeom prst="rect">
                      <a:avLst/>
                    </a:prstGeom>
                    <a:noFill/>
                    <a:ln>
                      <a:noFill/>
                    </a:ln>
                  </pic:spPr>
                </pic:pic>
              </a:graphicData>
            </a:graphic>
          </wp:inline>
        </w:drawing>
      </w:r>
      <w:r w:rsidR="004321F7">
        <w:rPr>
          <w:rFonts w:asciiTheme="majorHAnsi" w:hAnsiTheme="majorHAnsi"/>
          <w:sz w:val="36"/>
          <w:szCs w:val="36"/>
        </w:rPr>
        <w:tab/>
      </w:r>
      <w:r w:rsidR="004321F7">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5D72448F" wp14:editId="03BD08AE">
            <wp:extent cx="846000" cy="601200"/>
            <wp:effectExtent l="0" t="0" r="0" b="8890"/>
            <wp:docPr id="27" name="Afbeelding 27" descr="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8-12"/>
                    <pic:cNvPicPr>
                      <a:picLocks noChangeAspect="1" noChangeArrowheads="1"/>
                    </pic:cNvPicPr>
                  </pic:nvPicPr>
                  <pic:blipFill>
                    <a:blip r:embed="rId43" cstate="print">
                      <a:extLst>
                        <a:ext uri="{28A0092B-C50C-407E-A947-70E740481C1C}">
                          <a14:useLocalDpi xmlns:a14="http://schemas.microsoft.com/office/drawing/2010/main" val="0"/>
                        </a:ext>
                      </a:extLst>
                    </a:blip>
                    <a:srcRect b="8261"/>
                    <a:stretch>
                      <a:fillRect/>
                    </a:stretch>
                  </pic:blipFill>
                  <pic:spPr bwMode="auto">
                    <a:xfrm>
                      <a:off x="0" y="0"/>
                      <a:ext cx="846000" cy="6012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vaste voortekening kan kruisen of mollen bevatten, deze worden gecombineerd met de maatsoort.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1 mol, vier kwarts maat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4 mollen, zes achtste maat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2 kruisen, alla breve maat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602AFD1" wp14:editId="301F85AC">
            <wp:extent cx="1705708" cy="693457"/>
            <wp:effectExtent l="0" t="0" r="8890" b="0"/>
            <wp:docPr id="26" name="Afbeelding 26"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9-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23141" cy="700544"/>
                    </a:xfrm>
                    <a:prstGeom prst="rect">
                      <a:avLst/>
                    </a:prstGeom>
                    <a:noFill/>
                    <a:ln>
                      <a:noFill/>
                    </a:ln>
                  </pic:spPr>
                </pic:pic>
              </a:graphicData>
            </a:graphic>
          </wp:inline>
        </w:drawing>
      </w:r>
      <w:r w:rsidRPr="00733B28">
        <w:rPr>
          <w:rFonts w:asciiTheme="majorHAnsi" w:hAnsiTheme="majorHAnsi"/>
          <w:sz w:val="36"/>
          <w:szCs w:val="36"/>
        </w:rPr>
        <w:t xml:space="preserve"> </w:t>
      </w:r>
      <w:r w:rsidRPr="00733B28">
        <w:rPr>
          <w:rFonts w:asciiTheme="majorHAnsi" w:hAnsiTheme="majorHAnsi"/>
          <w:noProof/>
          <w:sz w:val="36"/>
          <w:szCs w:val="36"/>
          <w:lang w:eastAsia="nl-NL"/>
        </w:rPr>
        <w:drawing>
          <wp:inline distT="0" distB="0" distL="0" distR="0" wp14:anchorId="4457D96C" wp14:editId="793CD813">
            <wp:extent cx="1758462" cy="727874"/>
            <wp:effectExtent l="0" t="0" r="0" b="0"/>
            <wp:docPr id="25" name="Afbeelding 25"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9-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66572" cy="731231"/>
                    </a:xfrm>
                    <a:prstGeom prst="rect">
                      <a:avLst/>
                    </a:prstGeom>
                    <a:noFill/>
                    <a:ln>
                      <a:noFill/>
                    </a:ln>
                  </pic:spPr>
                </pic:pic>
              </a:graphicData>
            </a:graphic>
          </wp:inline>
        </w:drawing>
      </w:r>
      <w:r w:rsidRPr="00733B28">
        <w:rPr>
          <w:rFonts w:asciiTheme="majorHAnsi" w:hAnsiTheme="majorHAnsi"/>
          <w:sz w:val="36"/>
          <w:szCs w:val="36"/>
        </w:rPr>
        <w:t xml:space="preserve"> </w:t>
      </w:r>
      <w:r w:rsidRPr="00733B28">
        <w:rPr>
          <w:rFonts w:asciiTheme="majorHAnsi" w:hAnsiTheme="majorHAnsi"/>
          <w:noProof/>
          <w:sz w:val="36"/>
          <w:szCs w:val="36"/>
          <w:lang w:eastAsia="nl-NL"/>
        </w:rPr>
        <w:drawing>
          <wp:inline distT="0" distB="0" distL="0" distR="0" wp14:anchorId="2E3A5AEC" wp14:editId="0FBED9B1">
            <wp:extent cx="1802423" cy="746071"/>
            <wp:effectExtent l="0" t="0" r="7620" b="0"/>
            <wp:docPr id="24" name="Afbeelding 24"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9-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36180" cy="760044"/>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Vaste voortekens en maatsoort worden gewoonlijk gecentreerd boven de eerste regel muziek of tekst. Als vaste voortekens of maatsoort veranderen, wordt dit in de muziek aangegeven op de plaats waar dat plaatsvindt, met aan beide zijden een spatie. </w:t>
      </w:r>
      <w:r w:rsidRPr="00733B28">
        <w:rPr>
          <w:rFonts w:asciiTheme="majorHAnsi" w:hAnsiTheme="majorHAnsi"/>
          <w:sz w:val="36"/>
          <w:szCs w:val="36"/>
        </w:rPr>
        <w:br/>
      </w:r>
    </w:p>
    <w:p w:rsidR="005F53FC" w:rsidRPr="004D5AE5" w:rsidRDefault="005F53FC" w:rsidP="00733B28">
      <w:pPr>
        <w:pStyle w:val="Kop2"/>
        <w:rPr>
          <w:b/>
          <w:sz w:val="48"/>
          <w:szCs w:val="48"/>
        </w:rPr>
      </w:pPr>
      <w:bookmarkStart w:id="11" w:name="_Toc438022842"/>
      <w:bookmarkStart w:id="12" w:name="_Toc440301591"/>
      <w:r w:rsidRPr="004D5AE5">
        <w:rPr>
          <w:b/>
          <w:sz w:val="48"/>
          <w:szCs w:val="48"/>
        </w:rPr>
        <w:t>Notenwaarden</w:t>
      </w:r>
      <w:bookmarkEnd w:id="11"/>
      <w:bookmarkEnd w:id="12"/>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In tabel 1 zag je dat de punten 3 en 6 samen zowel een hele als een zestiende noot kunnen weergeven. Welke waarde er is bedoeld hangt af van het aantal tellen in de maat. De enige hele noot in het onderstaande voorbeeld staat met zijn vier tellen in één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Voorbeeld 1-11:</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4321F7" w:rsidRDefault="005F53FC" w:rsidP="00733B28">
      <w:pPr>
        <w:rPr>
          <w:rFonts w:asciiTheme="majorHAnsi" w:hAnsiTheme="majorHAnsi"/>
          <w:sz w:val="28"/>
          <w:szCs w:val="28"/>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27B2197E" wp14:editId="7688C778">
            <wp:extent cx="5310554" cy="719655"/>
            <wp:effectExtent l="0" t="0" r="4445" b="4445"/>
            <wp:docPr id="23" name="Afbeelding 23" descr="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16706" cy="774694"/>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sz w:val="36"/>
          <w:szCs w:val="36"/>
        </w:rPr>
        <w:t xml:space="preserve">In moeilijkere muziek worden ook 32e en 64e noten gebruikt. Een 32e noot gebruikt hetzelfde teken als een halve en een 64e noot hetzelfde teken als een kwart noot. De brailletekens voor de rusten hebben dezelfde dubbele betekenis. Het aantal tellen in de maat bepaalt </w:t>
      </w:r>
      <w:r w:rsidR="00F81A36" w:rsidRPr="00733B28">
        <w:rPr>
          <w:rFonts w:asciiTheme="majorHAnsi" w:hAnsiTheme="majorHAnsi"/>
          <w:sz w:val="36"/>
          <w:szCs w:val="36"/>
        </w:rPr>
        <w:t xml:space="preserve">altijd de waarde van de noten. </w:t>
      </w:r>
    </w:p>
    <w:p w:rsidR="00006B10" w:rsidRDefault="00006B10" w:rsidP="00733B28">
      <w:pPr>
        <w:rPr>
          <w:rFonts w:asciiTheme="majorHAnsi" w:hAnsiTheme="majorHAnsi"/>
          <w:sz w:val="36"/>
          <w:szCs w:val="36"/>
        </w:rPr>
      </w:pPr>
    </w:p>
    <w:p w:rsidR="00006B10" w:rsidRPr="004D5AE5" w:rsidRDefault="00006B10" w:rsidP="00006B10">
      <w:pPr>
        <w:pStyle w:val="Kop2"/>
        <w:rPr>
          <w:b/>
          <w:sz w:val="48"/>
          <w:szCs w:val="48"/>
        </w:rPr>
      </w:pPr>
      <w:bookmarkStart w:id="13" w:name="_Toc440301592"/>
      <w:r w:rsidRPr="004D5AE5">
        <w:rPr>
          <w:b/>
          <w:sz w:val="48"/>
          <w:szCs w:val="48"/>
        </w:rPr>
        <w:t>Afkortingen en woorden</w:t>
      </w:r>
      <w:bookmarkEnd w:id="13"/>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In muziek gaat het speciale teken </w:t>
      </w:r>
      <w:r w:rsidRPr="00733B28">
        <w:rPr>
          <w:rFonts w:ascii="Segoe UI Symbol" w:hAnsi="Segoe UI Symbol" w:cs="Segoe UI Symbol"/>
          <w:sz w:val="36"/>
          <w:szCs w:val="36"/>
        </w:rPr>
        <w:t>⠠⠄⠜⠀⠰⠆</w:t>
      </w:r>
      <w:r w:rsidRPr="00733B28">
        <w:rPr>
          <w:rFonts w:asciiTheme="majorHAnsi" w:hAnsiTheme="majorHAnsi"/>
          <w:sz w:val="36"/>
          <w:szCs w:val="36"/>
        </w:rPr>
        <w:t xml:space="preserve">vooraf aan afkortingen als "cresc." of "rit.". Dit teken heet het "woordmerk" en alles wat daarop volgt is tekstbraille. Punt 3, of een nieuw octaafteken geeft het einde van de tekst aan. Daarna gaat de muziek weer verder. De muziek begint altijd weer met een octaafteken. In onderstaand voorbeeld begint Ozewiezewoze zacht (p). In de derde maat is het hard (f). In de vijfde maat wordt de muziek weer zachter (dim.).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1-12: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sz w:val="36"/>
          <w:szCs w:val="36"/>
        </w:rPr>
        <w:t>Hele woorden of groepen van woorden worden, voorafgegaan door het woordmerk, in de muziek geplaatst of</w:t>
      </w:r>
      <w:r w:rsidR="00F81A36" w:rsidRPr="00733B28">
        <w:rPr>
          <w:rFonts w:asciiTheme="majorHAnsi" w:hAnsiTheme="majorHAnsi"/>
          <w:sz w:val="36"/>
          <w:szCs w:val="36"/>
        </w:rPr>
        <w:t xml:space="preserve"> in een regel boven de muziek. </w:t>
      </w:r>
    </w:p>
    <w:p w:rsidR="00006B10" w:rsidRDefault="00006B10" w:rsidP="00733B28">
      <w:pPr>
        <w:rPr>
          <w:rFonts w:asciiTheme="majorHAnsi" w:hAnsiTheme="majorHAnsi"/>
          <w:sz w:val="36"/>
          <w:szCs w:val="36"/>
        </w:rPr>
      </w:pPr>
    </w:p>
    <w:p w:rsidR="00006B10" w:rsidRPr="004D5AE5" w:rsidRDefault="00006B10" w:rsidP="00006B10">
      <w:pPr>
        <w:pStyle w:val="Kop2"/>
        <w:rPr>
          <w:b/>
          <w:sz w:val="48"/>
          <w:szCs w:val="48"/>
        </w:rPr>
      </w:pPr>
      <w:bookmarkStart w:id="14" w:name="_Toc440301593"/>
      <w:r w:rsidRPr="004D5AE5">
        <w:rPr>
          <w:b/>
          <w:sz w:val="48"/>
          <w:szCs w:val="48"/>
        </w:rPr>
        <w:t>Verdubbeling</w:t>
      </w:r>
      <w:bookmarkEnd w:id="14"/>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Veel tekens uit de index achter in dit boek zijn in muziek vaak op meerdere noten achter elkaar van toepassing. Omdat muziekbraille liefst zo compact mogelijk is, bestaat er een verdubbelingsregel voor die tekens. Vóór de eerste noot waar het teken voor geldt, wordt het teken twee keer geplaatst (verdubbeld). Vanaf die plaats is het teken van kracht (aan), tot en met de noot waar het slechts één keer voor staat. Daarna is het niet langer van kracht (uit).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Het staccato (kort of stotend) </w:t>
      </w:r>
      <w:r w:rsidRPr="00733B28">
        <w:rPr>
          <w:rFonts w:ascii="Segoe UI Symbol" w:hAnsi="Segoe UI Symbol" w:cs="Segoe UI Symbol"/>
          <w:sz w:val="36"/>
          <w:szCs w:val="36"/>
        </w:rPr>
        <w:t>⠠⠄⠦⠀⠰⠆</w:t>
      </w:r>
      <w:r w:rsidRPr="00733B28">
        <w:rPr>
          <w:rFonts w:asciiTheme="majorHAnsi" w:hAnsiTheme="majorHAnsi"/>
          <w:sz w:val="36"/>
          <w:szCs w:val="36"/>
        </w:rPr>
        <w:t xml:space="preserve">is een van deze tekens. Een ander teken, de boog </w:t>
      </w:r>
      <w:r w:rsidRPr="00733B28">
        <w:rPr>
          <w:rFonts w:ascii="Segoe UI Symbol" w:hAnsi="Segoe UI Symbol" w:cs="Segoe UI Symbol"/>
          <w:sz w:val="36"/>
          <w:szCs w:val="36"/>
        </w:rPr>
        <w:t>⠠⠄⠉⠀⠰⠆</w:t>
      </w:r>
      <w:r w:rsidRPr="00733B28">
        <w:rPr>
          <w:rFonts w:asciiTheme="majorHAnsi" w:hAnsiTheme="majorHAnsi"/>
          <w:sz w:val="36"/>
          <w:szCs w:val="36"/>
        </w:rPr>
        <w:t xml:space="preserve">betekent: verbinden. Het triool </w:t>
      </w:r>
      <w:r w:rsidRPr="00733B28">
        <w:rPr>
          <w:rFonts w:ascii="Segoe UI Symbol" w:hAnsi="Segoe UI Symbol" w:cs="Segoe UI Symbol"/>
          <w:sz w:val="36"/>
          <w:szCs w:val="36"/>
        </w:rPr>
        <w:t>⠠⠄⠆⠀⠰⠆</w:t>
      </w:r>
      <w:r w:rsidRPr="00733B28">
        <w:rPr>
          <w:rFonts w:asciiTheme="majorHAnsi" w:hAnsiTheme="majorHAnsi"/>
          <w:sz w:val="36"/>
          <w:szCs w:val="36"/>
        </w:rPr>
        <w:t xml:space="preserve">zegt iets over drie noten. Deze en andere tekens kunnen worden verdubbeld. De eerste zes noten hieronder zijn staccato en de volgende zes zijn verbonden. Let op hoe de tekens worden verdubbeld. </w:t>
      </w:r>
    </w:p>
    <w:p w:rsidR="00F81A36" w:rsidRPr="00733B28" w:rsidRDefault="00F81A36"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7859387B" wp14:editId="11D8CA7C">
            <wp:extent cx="5677200" cy="860400"/>
            <wp:effectExtent l="0" t="0" r="0" b="0"/>
            <wp:docPr id="22" name="Afbeelding 2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77200" cy="8604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sz w:val="36"/>
          <w:szCs w:val="36"/>
        </w:rPr>
        <w:t>Onthoud: Als een brailleteken wordt verdubbeld, blijft het van kracht tot het teken weer verschijnt om</w:t>
      </w:r>
      <w:r w:rsidR="00F81A36" w:rsidRPr="00733B28">
        <w:rPr>
          <w:rFonts w:asciiTheme="majorHAnsi" w:hAnsiTheme="majorHAnsi"/>
          <w:sz w:val="36"/>
          <w:szCs w:val="36"/>
        </w:rPr>
        <w:t xml:space="preserve"> de laatste keer aan te geven. </w:t>
      </w:r>
    </w:p>
    <w:p w:rsidR="00006B10" w:rsidRDefault="00006B10" w:rsidP="00733B28">
      <w:pPr>
        <w:rPr>
          <w:rFonts w:asciiTheme="majorHAnsi" w:hAnsiTheme="majorHAnsi"/>
          <w:sz w:val="36"/>
          <w:szCs w:val="36"/>
        </w:rPr>
      </w:pPr>
    </w:p>
    <w:p w:rsidR="00006B10" w:rsidRPr="004D5AE5" w:rsidRDefault="00006B10" w:rsidP="00006B10">
      <w:pPr>
        <w:pStyle w:val="Kop2"/>
        <w:rPr>
          <w:b/>
          <w:sz w:val="48"/>
          <w:szCs w:val="48"/>
        </w:rPr>
      </w:pPr>
      <w:bookmarkStart w:id="15" w:name="_Toc440301594"/>
      <w:r w:rsidRPr="004D5AE5">
        <w:rPr>
          <w:b/>
          <w:sz w:val="48"/>
          <w:szCs w:val="48"/>
        </w:rPr>
        <w:t>Groepering</w:t>
      </w:r>
      <w:bookmarkEnd w:id="15"/>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het mogelijk is, worden voor het leesgemak kleinere notenwaarden (zestienden, twee-en-dertigsten, etc.) gegroepeerd. Dit betekent dat alleen de eerste noot van de tel de onderste punten voor de notenwaarde bevat. De rest van de tel wordt dan in achtsten (de grondvorm) geschreven. Het voorbeeld hieronder illustreert de groepering van zestiende noten. Alle noten, behalve de laatste, zijn zestiende noten.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1-14: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39B2942A" wp14:editId="12EAED4C">
            <wp:extent cx="4431600" cy="824400"/>
            <wp:effectExtent l="0" t="0" r="7620" b="0"/>
            <wp:docPr id="21" name="Afbeelding 21"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31600" cy="8244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Er mag ook gegroepeerd worden na een 16e rust, maar nooit als een groep gevolgd wordt door een achtste noot. In het volgende voorbeeld staan aan het einde twee achtste noten. Alle andere noten zijn zestiende noten.</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1-15: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599E2E83" wp14:editId="246B3062">
            <wp:extent cx="4363200" cy="759600"/>
            <wp:effectExtent l="0" t="0" r="0" b="2540"/>
            <wp:docPr id="20" name="Afbeelding 20"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63200" cy="7596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Gewoonlijk worden alleen hele tellen gegroepeerd. De tel wordt daarbij bepaald door de maatsoort. Het laatste voorbeeld toonde groepering in een vierkwarts maat. Het volgende voorbeeld toont groepering van 16en in een 6/8 maat. Merk op dat afkortingen het groeperen niet veranderen. De eerste maat van dit voorbeeld bevat alleen 16e noten.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1-16: </w:t>
      </w:r>
    </w:p>
    <w:p w:rsidR="005F53FC" w:rsidRDefault="005F53FC" w:rsidP="00733B28">
      <w:pPr>
        <w:rPr>
          <w:rFonts w:asciiTheme="majorHAnsi" w:hAnsiTheme="majorHAnsi"/>
          <w:sz w:val="36"/>
          <w:szCs w:val="36"/>
        </w:rPr>
      </w:pPr>
    </w:p>
    <w:p w:rsidR="00E65E46" w:rsidRPr="00733B28" w:rsidRDefault="00E65E46"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3F2BDC72" wp14:editId="10B4C7C6">
            <wp:extent cx="5392800" cy="1029600"/>
            <wp:effectExtent l="0" t="0" r="0" b="0"/>
            <wp:docPr id="65" name="Afbeelding 65"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92800" cy="10296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Default="005F53FC" w:rsidP="00733B28">
      <w:pPr>
        <w:rPr>
          <w:rFonts w:asciiTheme="majorHAnsi" w:hAnsiTheme="majorHAnsi"/>
          <w:sz w:val="36"/>
          <w:szCs w:val="36"/>
        </w:rPr>
      </w:pPr>
    </w:p>
    <w:p w:rsidR="00E65E46" w:rsidRDefault="00E65E46">
      <w:pPr>
        <w:spacing w:after="160" w:line="259" w:lineRule="auto"/>
        <w:rPr>
          <w:rStyle w:val="Kop1Char"/>
          <w:b/>
          <w:sz w:val="48"/>
          <w:szCs w:val="48"/>
        </w:rPr>
      </w:pPr>
      <w:bookmarkStart w:id="16" w:name="_Toc440301595"/>
      <w:bookmarkStart w:id="17" w:name="_Toc438022844"/>
      <w:r>
        <w:rPr>
          <w:rStyle w:val="Kop1Char"/>
          <w:b/>
          <w:sz w:val="48"/>
          <w:szCs w:val="48"/>
        </w:rPr>
        <w:br w:type="page"/>
      </w:r>
    </w:p>
    <w:p w:rsidR="00006B10" w:rsidRPr="004D5AE5" w:rsidRDefault="005F53FC" w:rsidP="00006B10">
      <w:pPr>
        <w:pStyle w:val="Kop1"/>
        <w:rPr>
          <w:rStyle w:val="Kop1Char"/>
          <w:b/>
          <w:sz w:val="48"/>
          <w:szCs w:val="48"/>
        </w:rPr>
      </w:pPr>
      <w:r w:rsidRPr="004D5AE5">
        <w:rPr>
          <w:rStyle w:val="Kop1Char"/>
          <w:b/>
          <w:sz w:val="48"/>
          <w:szCs w:val="48"/>
        </w:rPr>
        <w:t>Hoofdstuk 2 Vocale muziek</w:t>
      </w:r>
      <w:bookmarkEnd w:id="16"/>
      <w:r w:rsidRPr="004D5AE5">
        <w:rPr>
          <w:rStyle w:val="Kop1Char"/>
          <w:b/>
          <w:sz w:val="48"/>
          <w:szCs w:val="48"/>
        </w:rPr>
        <w:t xml:space="preserve"> </w:t>
      </w:r>
    </w:p>
    <w:p w:rsidR="005F53FC" w:rsidRPr="00CA1949" w:rsidRDefault="005F53FC" w:rsidP="00006B10">
      <w:pPr>
        <w:pStyle w:val="Kop2"/>
        <w:rPr>
          <w:rStyle w:val="Kop2Char"/>
          <w:b/>
          <w:sz w:val="48"/>
          <w:szCs w:val="48"/>
        </w:rPr>
      </w:pPr>
      <w:bookmarkStart w:id="18" w:name="_Toc440301596"/>
      <w:r w:rsidRPr="00CA1949">
        <w:rPr>
          <w:rStyle w:val="Kop2Char"/>
          <w:b/>
          <w:sz w:val="48"/>
          <w:szCs w:val="48"/>
        </w:rPr>
        <w:t>Tekst en muziek</w:t>
      </w:r>
      <w:bookmarkEnd w:id="17"/>
      <w:bookmarkEnd w:id="18"/>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In vocale muziek zullen altijd twee regels gelezen moeten worden: een regel met woorden en een regel met de muziek die bij die woorden hoort. Van vocale solo's wordt vaak eerst de muziek gegeven en dan pas de tekst. Soms is het ook andersom. Gewoonlijk worden tekst en muziek gescheiden door een lege regel of door een inspringing van twee spaties. De afwisseling van muziek en tekst kan ook worden weergegeven met de bekende wisseltekens:</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Het ingangsteken voor muziek bestaat uit punt 6 gevolgd door punt 3.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Het ingangsteken voor tekst betaat uit punt 5/6 gevolgd door punt 2/3.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volgt een voorbeeld van een kort lied.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2-1: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Elke lettergreep van de tekst heeft één noot. Om het woord "zagen" te zingen zijn er twee noten nodig, want het heeft twee lettergrepen. Dat is ook zo bij "wiede" en "wagen". De volgende woorden hebben elk maar één lettergreep en in dit liedje ook maar één noot. Het woord "boterham" heeft drie lettergrepen en hier ook drie noten. Elke muzieknoot hoort bij één lettergreep van de tekst, behalve als er een boogje tussen de noten staat. Bogen worden verderop in dit hoofdstuk behandeld. </w:t>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sz w:val="36"/>
          <w:szCs w:val="36"/>
        </w:rPr>
        <w:t>Ook als er geen ingangstekens worden gebruikt is gemakkelijk te achterhalen wat de muziek is en wat de tekst, want braille muziekschrift en tekstbraille lijken niet op elkaar. Muziek begint altijd met een octaafteken, vaak voorafgegaan door maatnummers.</w:t>
      </w:r>
    </w:p>
    <w:p w:rsidR="00006B10" w:rsidRDefault="00006B10" w:rsidP="00733B28">
      <w:pPr>
        <w:rPr>
          <w:rFonts w:asciiTheme="majorHAnsi" w:hAnsiTheme="majorHAnsi"/>
          <w:sz w:val="36"/>
          <w:szCs w:val="36"/>
        </w:rPr>
      </w:pPr>
    </w:p>
    <w:p w:rsidR="00006B10" w:rsidRPr="00CA1949" w:rsidRDefault="00006B10" w:rsidP="00006B10">
      <w:pPr>
        <w:pStyle w:val="Kop2"/>
        <w:rPr>
          <w:b/>
          <w:sz w:val="48"/>
          <w:szCs w:val="48"/>
        </w:rPr>
      </w:pPr>
      <w:bookmarkStart w:id="19" w:name="_Toc440301597"/>
      <w:r w:rsidRPr="00CA1949">
        <w:rPr>
          <w:b/>
          <w:sz w:val="48"/>
          <w:szCs w:val="48"/>
        </w:rPr>
        <w:t>Woordherhalingen</w:t>
      </w:r>
      <w:bookmarkEnd w:id="19"/>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Om tijd en ruimte te besparen kent het braille muziekschrift een speciaal teken </w:t>
      </w:r>
      <w:r w:rsidRPr="00733B28">
        <w:rPr>
          <w:rFonts w:ascii="Segoe UI Symbol" w:hAnsi="Segoe UI Symbol" w:cs="Segoe UI Symbol"/>
          <w:sz w:val="36"/>
          <w:szCs w:val="36"/>
        </w:rPr>
        <w:t>⠠⠄⠔⠀⠰⠆</w:t>
      </w:r>
      <w:r w:rsidRPr="00733B28">
        <w:rPr>
          <w:rFonts w:asciiTheme="majorHAnsi" w:hAnsiTheme="majorHAnsi"/>
          <w:sz w:val="36"/>
          <w:szCs w:val="36"/>
        </w:rPr>
        <w:t xml:space="preserve">om de herhaling van woorden aan te geven. Dit teken staat voor en achter het woord of de woorden die twee keer gezongen moeten worden. In het vorige voorbeeld zou "Zagen, zagen" geschreven moeten worden als: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dit teken twee keer voor (of na) een woord of meerdere woorden staat, herhaal je deze twee keer (en zingt ze dus drie keer). Als een koorstukje bijvoorbeeld eindigt met "amen, amen, amen." wordt dat in braille: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of </w:t>
      </w: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er meer dan twee herhalingen zijn, wordt er een getal aan het teken toegevoegd. De braille tekstregel zal dan meerdere herhalingen aangeven. Het slot van Ozewiezewoze; "wieze wies wies wies wies." komt er dan als volgt uitzien: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of </w:t>
      </w: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sz w:val="36"/>
          <w:szCs w:val="36"/>
        </w:rPr>
        <w:t>Natuurlijk zullen er in de bladmuziek dan genoeg noten staa</w:t>
      </w:r>
      <w:r w:rsidR="00F81A36" w:rsidRPr="00733B28">
        <w:rPr>
          <w:rFonts w:asciiTheme="majorHAnsi" w:hAnsiTheme="majorHAnsi"/>
          <w:sz w:val="36"/>
          <w:szCs w:val="36"/>
        </w:rPr>
        <w:t xml:space="preserve">n voor alle vier de "wiesjes". </w:t>
      </w:r>
    </w:p>
    <w:p w:rsidR="00006B10" w:rsidRDefault="00006B10" w:rsidP="00733B28">
      <w:pPr>
        <w:rPr>
          <w:rFonts w:asciiTheme="majorHAnsi" w:hAnsiTheme="majorHAnsi"/>
          <w:sz w:val="36"/>
          <w:szCs w:val="36"/>
        </w:rPr>
      </w:pPr>
    </w:p>
    <w:p w:rsidR="00CA1949" w:rsidRDefault="00CA1949">
      <w:pPr>
        <w:spacing w:after="160" w:line="259" w:lineRule="auto"/>
        <w:rPr>
          <w:rFonts w:asciiTheme="majorHAnsi" w:eastAsiaTheme="majorEastAsia" w:hAnsiTheme="majorHAnsi" w:cstheme="majorBidi"/>
          <w:b/>
          <w:color w:val="FF6600" w:themeColor="text2"/>
          <w:sz w:val="48"/>
          <w:szCs w:val="48"/>
        </w:rPr>
      </w:pPr>
      <w:bookmarkStart w:id="20" w:name="_Toc440301598"/>
      <w:r>
        <w:rPr>
          <w:b/>
          <w:sz w:val="48"/>
          <w:szCs w:val="48"/>
        </w:rPr>
        <w:br w:type="page"/>
      </w:r>
    </w:p>
    <w:p w:rsidR="00006B10" w:rsidRPr="00CA1949" w:rsidRDefault="00006B10" w:rsidP="00006B10">
      <w:pPr>
        <w:pStyle w:val="Kop2"/>
        <w:rPr>
          <w:b/>
          <w:sz w:val="48"/>
          <w:szCs w:val="48"/>
        </w:rPr>
      </w:pPr>
      <w:r w:rsidRPr="00CA1949">
        <w:rPr>
          <w:b/>
          <w:sz w:val="48"/>
          <w:szCs w:val="48"/>
        </w:rPr>
        <w:t>Bogen</w:t>
      </w:r>
      <w:bookmarkEnd w:id="20"/>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Dit is de vocale boog.</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tussen twee noten een boog staat, horen beide noten bij dezelfde lettergreep van het woord. Voor het tweede woord van het Wilhelmus is een boog nodig, want dit woord heeft twee noten.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2-2: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13CE27ED" wp14:editId="66DE6DA9">
            <wp:extent cx="5591908" cy="958424"/>
            <wp:effectExtent l="0" t="0" r="0" b="0"/>
            <wp:docPr id="18" name="Afbeelding 18" descr="Wilhel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ilhelmu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45439" cy="967599"/>
                    </a:xfrm>
                    <a:prstGeom prst="rect">
                      <a:avLst/>
                    </a:prstGeom>
                    <a:noFill/>
                    <a:ln>
                      <a:noFill/>
                    </a:ln>
                  </pic:spPr>
                </pic:pic>
              </a:graphicData>
            </a:graphic>
          </wp:inline>
        </w:drawing>
      </w:r>
      <w:r w:rsidR="00F81A36" w:rsidRPr="00733B28">
        <w:rPr>
          <w:rFonts w:asciiTheme="majorHAnsi" w:hAnsiTheme="majorHAnsi"/>
          <w:sz w:val="36"/>
          <w:szCs w:val="36"/>
        </w:rPr>
        <w:br/>
      </w:r>
    </w:p>
    <w:p w:rsidR="005F53FC" w:rsidRPr="00CA1949" w:rsidRDefault="00F81A36" w:rsidP="00006B10">
      <w:pPr>
        <w:pStyle w:val="Kop2"/>
        <w:rPr>
          <w:b/>
          <w:sz w:val="48"/>
          <w:szCs w:val="48"/>
        </w:rPr>
      </w:pPr>
      <w:bookmarkStart w:id="21" w:name="_Toc438022845"/>
      <w:bookmarkStart w:id="22" w:name="_Toc440301599"/>
      <w:r w:rsidRPr="00CA1949">
        <w:rPr>
          <w:b/>
          <w:sz w:val="48"/>
          <w:szCs w:val="48"/>
        </w:rPr>
        <w:t>Twee woorden op één noot</w:t>
      </w:r>
      <w:bookmarkEnd w:id="21"/>
      <w:bookmarkEnd w:id="22"/>
    </w:p>
    <w:p w:rsidR="00F81A36"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twee woorden of lettergrepen op één noot gezongen moeten worden, worden die tussen aanhalingstekens geplaatst. In de muziekregel wordt de noot voor die twee woorden of lettergrepen gevolgd door het teken voor "2". Aan het slot van Zagen, zagen worden bijvoorbeeld twee woorden samengevoegd. Als er geen aparte noot voor het extra woord is, ziet dit er in braille als volgt uit: </w:t>
      </w:r>
    </w:p>
    <w:p w:rsidR="00F81A36" w:rsidRPr="00733B28" w:rsidRDefault="00F81A36"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2-3: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405A10"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1AC75859" wp14:editId="6C9515D0">
            <wp:extent cx="5125916" cy="1380054"/>
            <wp:effectExtent l="0" t="0" r="0" b="0"/>
            <wp:docPr id="17" name="Afbeelding 17" descr="Pi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ep"/>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04470" cy="1401203"/>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4D5AE5" w:rsidRDefault="007C1719" w:rsidP="00733B28">
      <w:pPr>
        <w:pStyle w:val="Kop1"/>
        <w:rPr>
          <w:b/>
          <w:sz w:val="48"/>
          <w:szCs w:val="48"/>
        </w:rPr>
      </w:pPr>
      <w:bookmarkStart w:id="23" w:name="_Toc438022846"/>
      <w:bookmarkStart w:id="24" w:name="_Toc440301600"/>
      <w:r w:rsidRPr="004D5AE5">
        <w:rPr>
          <w:b/>
          <w:sz w:val="48"/>
          <w:szCs w:val="48"/>
        </w:rPr>
        <w:t xml:space="preserve">Hoofdstuk 3 Herhalingen </w:t>
      </w:r>
      <w:r w:rsidR="005F53FC" w:rsidRPr="004D5AE5">
        <w:rPr>
          <w:b/>
          <w:sz w:val="48"/>
          <w:szCs w:val="48"/>
        </w:rPr>
        <w:t>en instrumentale muziek</w:t>
      </w:r>
      <w:bookmarkEnd w:id="23"/>
      <w:bookmarkEnd w:id="24"/>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Bladmuziek voor blaasinstrumenten en sommige slaginstrumenten wordt in fragmenten geschreven. Een fragment is een gedeelte van het muziekstuk en begint met een maatcijfer of een repetitieletter om aan te geven om welk deel het gaat. Om de fragmenten duidelijk te kunnen onderscheiden, beginnen ze met een inspringing of worden ze gescheiden door een blanco regel. Een fragment heeft twee tot vijf regels. </w:t>
      </w:r>
    </w:p>
    <w:p w:rsidR="005F53FC" w:rsidRPr="00733B28" w:rsidRDefault="005F53FC" w:rsidP="00733B28">
      <w:pPr>
        <w:rPr>
          <w:rFonts w:asciiTheme="majorHAnsi" w:hAnsiTheme="majorHAnsi"/>
          <w:sz w:val="36"/>
          <w:szCs w:val="36"/>
        </w:rPr>
      </w:pPr>
    </w:p>
    <w:p w:rsidR="00006B10" w:rsidRDefault="005F53FC" w:rsidP="00733B28">
      <w:pPr>
        <w:rPr>
          <w:rFonts w:asciiTheme="majorHAnsi" w:hAnsiTheme="majorHAnsi"/>
          <w:sz w:val="36"/>
          <w:szCs w:val="36"/>
        </w:rPr>
      </w:pPr>
      <w:r w:rsidRPr="00733B28">
        <w:rPr>
          <w:rFonts w:asciiTheme="majorHAnsi" w:hAnsiTheme="majorHAnsi"/>
          <w:sz w:val="36"/>
          <w:szCs w:val="36"/>
        </w:rPr>
        <w:t>Omdat een percussionist vaak meer dan één instrument moet bespelen is de muziek vaak geschreven als een partituur. In die vorm heeft elk instrument (trom, bekkens, triangel) zijn eigen partij die op een aparte regel van dezelfde bladzijde wordt geschreven. Alle regels of partijen samen vormen één systeem. Op een bladzijde k</w:t>
      </w:r>
      <w:r w:rsidR="00F81A36" w:rsidRPr="00733B28">
        <w:rPr>
          <w:rFonts w:asciiTheme="majorHAnsi" w:hAnsiTheme="majorHAnsi"/>
          <w:sz w:val="36"/>
          <w:szCs w:val="36"/>
        </w:rPr>
        <w:t xml:space="preserve">unnen meerdere systemen staan. </w:t>
      </w:r>
    </w:p>
    <w:p w:rsidR="00006B10" w:rsidRDefault="00006B10" w:rsidP="00733B28">
      <w:pPr>
        <w:rPr>
          <w:rFonts w:asciiTheme="majorHAnsi" w:hAnsiTheme="majorHAnsi"/>
          <w:sz w:val="36"/>
          <w:szCs w:val="36"/>
        </w:rPr>
      </w:pPr>
    </w:p>
    <w:p w:rsidR="00006B10" w:rsidRPr="00CA1949" w:rsidRDefault="00006B10" w:rsidP="00006B10">
      <w:pPr>
        <w:pStyle w:val="Kop2"/>
        <w:rPr>
          <w:b/>
          <w:sz w:val="48"/>
          <w:szCs w:val="48"/>
        </w:rPr>
      </w:pPr>
      <w:bookmarkStart w:id="25" w:name="_Toc440301601"/>
      <w:r w:rsidRPr="00CA1949">
        <w:rPr>
          <w:b/>
          <w:sz w:val="48"/>
          <w:szCs w:val="48"/>
        </w:rPr>
        <w:t>Herhalingen</w:t>
      </w:r>
      <w:bookmarkEnd w:id="25"/>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In instrumentale muziek komen vaak herhalingen voor. Daardoor zul je het stuk gemakkelijker kunnen onthouden. Sommige herhalingen worden in druk met tekens weergegeven die je in de index kunt opzoeken. Je muziekdocent zal uitleggen wat ze betekenen. Sommige andere herhalingen komen niet in druk voor. Deze zijn er voor het gemak van de braillelezer en zullen hier worden uitgelegd.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Als dit teken tussen twee spaties staat, moet de hele voorafgaande maat worden herhaald. Hieronder volgt nog eens de melodie van Ozewiezewoze, maar nu met dit herhalingsteken, waardoor het aantal braillecellen bijna met de helft wordt verkleind.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3-1: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muziek van maat 1 wordt dus herhaald, evenals die van maat 3 en maat 5.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er geen spatie voor het herhalingsteken </w:t>
      </w:r>
      <w:r w:rsidRPr="00733B28">
        <w:rPr>
          <w:rFonts w:ascii="Segoe UI Symbol" w:hAnsi="Segoe UI Symbol" w:cs="Segoe UI Symbol"/>
          <w:sz w:val="36"/>
          <w:szCs w:val="36"/>
        </w:rPr>
        <w:t>⠠⠄⠶⠀⠰⠆</w:t>
      </w:r>
      <w:r w:rsidRPr="00733B28">
        <w:rPr>
          <w:rFonts w:asciiTheme="majorHAnsi" w:hAnsiTheme="majorHAnsi"/>
          <w:sz w:val="36"/>
          <w:szCs w:val="36"/>
        </w:rPr>
        <w:t>staat, moet er een deel worden herhaald van de maat waarin dat herhalingsteken staat geschreven. Door het aantal zonder herhaling uitgeschreven tellen van die maat te tellen, weet je hoeveel tellen moeten worden herhaald om de maat vol te maken.</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Er bestaan ook herhalingstekens die gebruik maken van getallen. Een getal tussen twee spaties geeft aan dat er precies zoveel maten moeten worden herhaald.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betekent: de laatste twee maten herhalen.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betekent: de laatste vier maten herhalen.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Hieronder staat het liedje Clowntje Piet. In maat 3 staat het getal 2 dat aangeeft dat de muziek van de eerste twee maten moet worden herhaald. Het getal 2 vervangt dus de maten 3 en 4. Zo wordt ook de muziek van maat 9 en 10 herhaald in maat 11 en 12. In maat 13 staan vier achtste noten C, maar daarvan staan er maar twee uitgeschreven. Na die twee C's volgt, zonder spatie, het herhalingsteken </w:t>
      </w:r>
      <w:r w:rsidRPr="00733B28">
        <w:rPr>
          <w:rFonts w:ascii="Segoe UI Symbol" w:hAnsi="Segoe UI Symbol" w:cs="Segoe UI Symbol"/>
          <w:sz w:val="36"/>
          <w:szCs w:val="36"/>
        </w:rPr>
        <w:t>⠠⠄⠶⠰⠆</w:t>
      </w:r>
      <w:r w:rsidRPr="00733B28">
        <w:rPr>
          <w:rFonts w:asciiTheme="majorHAnsi" w:hAnsiTheme="majorHAnsi"/>
          <w:sz w:val="36"/>
          <w:szCs w:val="36"/>
        </w:rPr>
        <w:t xml:space="preserve">dat aangeeft dat deze twee C's nog een keer gezongen moeten worden. In maat 14 gebeurt hetzelfde met vier B's.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3-2: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Default="005F53FC" w:rsidP="00733B28">
      <w:pPr>
        <w:rPr>
          <w:rFonts w:asciiTheme="majorHAnsi" w:hAnsiTheme="majorHAnsi"/>
          <w:sz w:val="36"/>
          <w:szCs w:val="36"/>
        </w:rPr>
      </w:pPr>
    </w:p>
    <w:p w:rsidR="00CA1949" w:rsidRPr="00733B28" w:rsidRDefault="00CA1949"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66363B3B" wp14:editId="498B2F42">
            <wp:extent cx="5662247" cy="815020"/>
            <wp:effectExtent l="0" t="0" r="0" b="4445"/>
            <wp:docPr id="16" name="Afbeelding 16" descr="Clowntje Pie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lowntje Piet 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08272" cy="850433"/>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7BA0D53C" wp14:editId="64214BF7">
            <wp:extent cx="5677200" cy="817200"/>
            <wp:effectExtent l="0" t="0" r="0" b="2540"/>
            <wp:docPr id="15" name="Afbeelding 15" descr="Clowntje Piet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lowntje Piet B"/>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77200" cy="8172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een maat meer dan twee keer achter elkaar wordt herhaald, wordt er een getal aan het herhalingsteken toegevoegd. De muziek van Berend Botje begint bijvoorbeeld met drie identieke maten, daarom vind je ,' 7#b ;2in het volgende voorbeeld. Daarmee wordt aangegeven dat de muziek van de eerste maat twee keer moet worden herhaald.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3-3: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6C6C3598" wp14:editId="0E50F385">
            <wp:extent cx="5679831" cy="733968"/>
            <wp:effectExtent l="0" t="0" r="0" b="9525"/>
            <wp:docPr id="66" name="Afbeelding 66" descr="Berend Bo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erend Botj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76084" cy="746406"/>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529AECFD" wp14:editId="1C827E2E">
            <wp:extent cx="5713200" cy="738000"/>
            <wp:effectExtent l="0" t="0" r="1905" b="5080"/>
            <wp:docPr id="13" name="Afbeelding 13" descr="Berend Botj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erend Botje B"/>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13200" cy="7380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Herhalingen met twee getallen geven aan dat er een aantal maten teruggeteld moet worden, vanaf die plaats een aantal maten moet worden gespeeld, en daarna weer verder moet worden gegaan.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betekent: tel vier maten terug en speel de eerste drie maten.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betekent: tel acht maten terug en speel van die acht de eerste zes maten.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volgt de melodie van Catootje met dit soort herhalingen. In het algemeen maken herhalingen het gemakkelijker om de muziek te onthouden. </w:t>
      </w:r>
    </w:p>
    <w:p w:rsidR="005F53FC" w:rsidRPr="00733B28" w:rsidRDefault="005F53FC" w:rsidP="00733B28">
      <w:pPr>
        <w:rPr>
          <w:rFonts w:asciiTheme="majorHAnsi" w:hAnsiTheme="majorHAnsi"/>
          <w:sz w:val="36"/>
          <w:szCs w:val="36"/>
        </w:rPr>
      </w:pPr>
    </w:p>
    <w:p w:rsidR="00CA1949" w:rsidRDefault="00CA1949">
      <w:pPr>
        <w:spacing w:after="160" w:line="259" w:lineRule="auto"/>
        <w:rPr>
          <w:rFonts w:ascii="Segoe UI Symbol" w:hAnsi="Segoe UI Symbol" w:cs="Segoe UI Symbol"/>
          <w:sz w:val="36"/>
          <w:szCs w:val="36"/>
        </w:rPr>
      </w:pPr>
      <w:r>
        <w:rPr>
          <w:rFonts w:ascii="Segoe UI Symbol" w:hAnsi="Segoe UI Symbol" w:cs="Segoe UI Symbol"/>
          <w:sz w:val="36"/>
          <w:szCs w:val="36"/>
        </w:rPr>
        <w:br w:type="page"/>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Het eerste fragment is het couplet en begint met maat 0. Een nulde maat is een onvolledige eerste maat, een opmaat. De docent zal uitleggen wat dat betekent. Het eerste fragment wordt ook met een onvolledige maat afgesloten. Het tweede fragment is het refrein en begint met een opmaat in maat 16. In totaal zijn er 22 maten muziek die gemakkelijk kunnen worden onthouden en vervolgens uitgevoerd. Merk op dat ook de laatste maat "onvolledig" is, waardoor er toch precies 22 “volle” maten zijn. </w:t>
      </w:r>
    </w:p>
    <w:p w:rsidR="005F53FC" w:rsidRPr="00733B28" w:rsidRDefault="005F53FC" w:rsidP="00733B28">
      <w:pPr>
        <w:rPr>
          <w:rFonts w:asciiTheme="majorHAnsi" w:hAnsiTheme="majorHAnsi"/>
          <w:sz w:val="36"/>
          <w:szCs w:val="36"/>
        </w:rPr>
      </w:pPr>
    </w:p>
    <w:p w:rsidR="00F81A36" w:rsidRDefault="005F53FC" w:rsidP="00733B28">
      <w:pPr>
        <w:rPr>
          <w:rFonts w:asciiTheme="majorHAnsi" w:hAnsiTheme="majorHAnsi"/>
          <w:sz w:val="36"/>
          <w:szCs w:val="36"/>
        </w:rPr>
      </w:pPr>
      <w:r w:rsidRPr="00733B28">
        <w:rPr>
          <w:rFonts w:asciiTheme="majorHAnsi" w:hAnsiTheme="majorHAnsi"/>
          <w:sz w:val="36"/>
          <w:szCs w:val="36"/>
        </w:rPr>
        <w:t xml:space="preserve">We zullen later ook herhalingen zien met cijfers in het onderste deel van de cel. Dit komt veel voor bij toetsinstrumenten. </w:t>
      </w:r>
    </w:p>
    <w:p w:rsidR="003D41FE" w:rsidRDefault="003D41FE" w:rsidP="00733B28">
      <w:pPr>
        <w:rPr>
          <w:rFonts w:asciiTheme="majorHAnsi" w:hAnsiTheme="majorHAnsi"/>
          <w:sz w:val="36"/>
          <w:szCs w:val="36"/>
        </w:rPr>
      </w:pPr>
    </w:p>
    <w:p w:rsidR="003D41FE" w:rsidRPr="00CA1949" w:rsidRDefault="003D41FE" w:rsidP="003D41FE">
      <w:pPr>
        <w:pStyle w:val="Kop2"/>
        <w:rPr>
          <w:b/>
          <w:sz w:val="48"/>
          <w:szCs w:val="48"/>
        </w:rPr>
      </w:pPr>
      <w:bookmarkStart w:id="26" w:name="_Toc440301602"/>
      <w:r w:rsidRPr="00CA1949">
        <w:rPr>
          <w:b/>
          <w:sz w:val="48"/>
          <w:szCs w:val="48"/>
        </w:rPr>
        <w:t>Bogen</w:t>
      </w:r>
      <w:bookmarkEnd w:id="26"/>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Er zijn twee soorten tekens voor bogen. Het eerste is de eenvoudige boog </w:t>
      </w:r>
      <w:r w:rsidRPr="00733B28">
        <w:rPr>
          <w:rFonts w:ascii="Segoe UI Symbol" w:hAnsi="Segoe UI Symbol" w:cs="Segoe UI Symbol"/>
          <w:sz w:val="36"/>
          <w:szCs w:val="36"/>
        </w:rPr>
        <w:t>⠠⠄⠉⠀⠰⠆</w:t>
      </w:r>
      <w:r w:rsidRPr="00733B28">
        <w:rPr>
          <w:rFonts w:asciiTheme="majorHAnsi" w:hAnsiTheme="majorHAnsi"/>
          <w:sz w:val="36"/>
          <w:szCs w:val="36"/>
        </w:rPr>
        <w:t xml:space="preserve">die we al hebben gezien. Als deze boog wordt verdubbeld, betekent dit dat er meer dan vier noten worden verbonden. Een ander boogteken, de lange boog, wordt ook gebruikt voor een boog over meer dan een maat of voor een frase. De lange boog begint met twee cellen: </w:t>
      </w:r>
      <w:r w:rsidRPr="00733B28">
        <w:rPr>
          <w:rFonts w:ascii="Segoe UI Symbol" w:hAnsi="Segoe UI Symbol" w:cs="Segoe UI Symbol"/>
          <w:sz w:val="36"/>
          <w:szCs w:val="36"/>
        </w:rPr>
        <w:t>⠠⠄⠰⠃⠀⠰⠆</w:t>
      </w:r>
      <w:r w:rsidRPr="00733B28">
        <w:rPr>
          <w:rFonts w:asciiTheme="majorHAnsi" w:hAnsiTheme="majorHAnsi"/>
          <w:sz w:val="36"/>
          <w:szCs w:val="36"/>
        </w:rPr>
        <w:t xml:space="preserve">Het einde van de lange boog is daarvan een spiegeling: </w:t>
      </w: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3D41FE" w:rsidRDefault="005F53FC" w:rsidP="00733B28">
      <w:pPr>
        <w:rPr>
          <w:rFonts w:asciiTheme="majorHAnsi" w:hAnsiTheme="majorHAnsi"/>
          <w:sz w:val="36"/>
          <w:szCs w:val="36"/>
        </w:rPr>
      </w:pPr>
      <w:r w:rsidRPr="00733B28">
        <w:rPr>
          <w:rFonts w:asciiTheme="majorHAnsi" w:hAnsiTheme="majorHAnsi"/>
          <w:sz w:val="36"/>
          <w:szCs w:val="36"/>
        </w:rPr>
        <w:t>Deze en andere tekens vertellen hoe de muziek moet worden uitgevoerd. Je vindt ze in de index. Zorg ervoor dat je de aanwijzingen voor het gebruik van de index goed leest, zodat je er o</w:t>
      </w:r>
      <w:r w:rsidR="00F81A36" w:rsidRPr="00733B28">
        <w:rPr>
          <w:rFonts w:asciiTheme="majorHAnsi" w:hAnsiTheme="majorHAnsi"/>
          <w:sz w:val="36"/>
          <w:szCs w:val="36"/>
        </w:rPr>
        <w:t>ptimaal gebruik van kunt maken.</w:t>
      </w:r>
    </w:p>
    <w:p w:rsidR="003D41FE" w:rsidRPr="00CA1949" w:rsidRDefault="003D41FE" w:rsidP="003D41FE">
      <w:pPr>
        <w:pStyle w:val="Kop2"/>
        <w:rPr>
          <w:b/>
          <w:sz w:val="48"/>
          <w:szCs w:val="48"/>
        </w:rPr>
      </w:pPr>
      <w:bookmarkStart w:id="27" w:name="_Toc440301603"/>
      <w:r w:rsidRPr="00CA1949">
        <w:rPr>
          <w:b/>
          <w:sz w:val="48"/>
          <w:szCs w:val="48"/>
        </w:rPr>
        <w:t>Transponerende instrumenten</w:t>
      </w:r>
      <w:bookmarkEnd w:id="27"/>
    </w:p>
    <w:p w:rsidR="003D41FE" w:rsidRDefault="005F53FC" w:rsidP="00733B28">
      <w:pPr>
        <w:rPr>
          <w:rFonts w:asciiTheme="majorHAnsi" w:hAnsiTheme="majorHAnsi"/>
          <w:sz w:val="36"/>
          <w:szCs w:val="36"/>
        </w:rPr>
      </w:pPr>
      <w:r w:rsidRPr="00733B28">
        <w:rPr>
          <w:rFonts w:asciiTheme="majorHAnsi" w:hAnsiTheme="majorHAnsi"/>
          <w:sz w:val="36"/>
          <w:szCs w:val="36"/>
        </w:rPr>
        <w:t>Met transponerende instrumenten, zoals de klarinet en de Franse hoorn, worden in feite andere tonen gespeeld dan er in de muziek staan geschreven. In braillemuziek wordt eenvoudig de druk gevolgd. De namen in de braillemuziek zijn hetzelfde als de n</w:t>
      </w:r>
      <w:r w:rsidR="00F81A36" w:rsidRPr="00733B28">
        <w:rPr>
          <w:rFonts w:asciiTheme="majorHAnsi" w:hAnsiTheme="majorHAnsi"/>
          <w:sz w:val="36"/>
          <w:szCs w:val="36"/>
        </w:rPr>
        <w:t xml:space="preserve">oten op de gedrukte notenbalk. </w:t>
      </w:r>
    </w:p>
    <w:p w:rsidR="003D41FE" w:rsidRDefault="003D41FE" w:rsidP="00733B28">
      <w:pPr>
        <w:rPr>
          <w:rFonts w:asciiTheme="majorHAnsi" w:hAnsiTheme="majorHAnsi"/>
          <w:sz w:val="36"/>
          <w:szCs w:val="36"/>
        </w:rPr>
      </w:pPr>
    </w:p>
    <w:p w:rsidR="003D41FE" w:rsidRPr="00CA1949" w:rsidRDefault="003D41FE" w:rsidP="003D41FE">
      <w:pPr>
        <w:pStyle w:val="Kop2"/>
        <w:rPr>
          <w:b/>
          <w:sz w:val="48"/>
          <w:szCs w:val="48"/>
        </w:rPr>
      </w:pPr>
      <w:bookmarkStart w:id="28" w:name="_Toc440301604"/>
      <w:r w:rsidRPr="00CA1949">
        <w:rPr>
          <w:b/>
          <w:sz w:val="48"/>
          <w:szCs w:val="48"/>
        </w:rPr>
        <w:t>Percussie</w:t>
      </w:r>
      <w:bookmarkEnd w:id="28"/>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Trommels en andere niet-melodische instrumenten krijgen een notennaam die het hele stuk door hetzelfde blijft. Gewoonlijk wordt de grote trom aangegeven met de noot A uit het groot octaaf. De kleine trom krijgt de noot E uit het klein octaaf. Voor de andere partijen zal er een verklaring worden gegeven aan het begin van het stuk.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Dit teken geeft aan dat er een voorslag gepeeld moet worden.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Dit teken wordt gebruikt voor een tromroffel. Als de roffel een bepaald aantal slagen moet hebben, wordt dat aantal voor de noot gezet. Het roffelteken zelf staat achter de noot. Het volgende voorbeeld laat een roffel van zeven slagen zien op de kleine trom.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Om het aantal slagen aan te geven kan in het onderste deel van de cel elk getal gebruikt worden. Dit getal wordt voorafgegaan door de punten 4, 5 en 6 en gevolgd door punt 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5F53FC" w:rsidRPr="004D5AE5" w:rsidRDefault="005F53FC" w:rsidP="00733B28">
      <w:pPr>
        <w:pStyle w:val="Kop1"/>
        <w:rPr>
          <w:b/>
          <w:sz w:val="48"/>
          <w:szCs w:val="48"/>
        </w:rPr>
      </w:pPr>
      <w:bookmarkStart w:id="29" w:name="_Toc438022848"/>
      <w:bookmarkStart w:id="30" w:name="_Toc440301605"/>
      <w:r w:rsidRPr="004D5AE5">
        <w:rPr>
          <w:b/>
          <w:sz w:val="48"/>
          <w:szCs w:val="48"/>
        </w:rPr>
        <w:t>Hoofdstuk 4</w:t>
      </w:r>
      <w:r w:rsidRPr="00733B28">
        <w:t xml:space="preserve"> </w:t>
      </w:r>
      <w:r w:rsidRPr="004D5AE5">
        <w:rPr>
          <w:b/>
          <w:sz w:val="48"/>
          <w:szCs w:val="48"/>
        </w:rPr>
        <w:t>Snaarinstrumenten</w:t>
      </w:r>
      <w:bookmarkEnd w:id="29"/>
      <w:bookmarkEnd w:id="30"/>
      <w:r w:rsidRPr="004D5AE5">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Bestudeer, behalve hoofdstuk 1, het begin van hoofdstuk 3 om te leren hoe instrumentale muziek wordt geschreven en hoe met bogen en herhalingen wordt omgegaan. </w:t>
      </w:r>
    </w:p>
    <w:p w:rsidR="00733B28" w:rsidRDefault="005F53FC" w:rsidP="00733B28">
      <w:pPr>
        <w:rPr>
          <w:rFonts w:asciiTheme="majorHAnsi" w:hAnsiTheme="majorHAnsi"/>
          <w:sz w:val="36"/>
          <w:szCs w:val="36"/>
        </w:rPr>
      </w:pPr>
      <w:r w:rsidRPr="00733B28">
        <w:rPr>
          <w:rFonts w:asciiTheme="majorHAnsi" w:hAnsiTheme="majorHAnsi"/>
          <w:sz w:val="36"/>
          <w:szCs w:val="36"/>
        </w:rPr>
        <w:t>Voor de ak</w:t>
      </w:r>
      <w:r w:rsidR="00F81A36" w:rsidRPr="00733B28">
        <w:rPr>
          <w:rFonts w:asciiTheme="majorHAnsi" w:hAnsiTheme="majorHAnsi"/>
          <w:sz w:val="36"/>
          <w:szCs w:val="36"/>
        </w:rPr>
        <w:t>k</w:t>
      </w:r>
      <w:r w:rsidRPr="00733B28">
        <w:rPr>
          <w:rFonts w:asciiTheme="majorHAnsi" w:hAnsiTheme="majorHAnsi"/>
          <w:sz w:val="36"/>
          <w:szCs w:val="36"/>
        </w:rPr>
        <w:t>oordgrepen van gitaarmuziek bestaat geen braille, maar in de meeste uitgaven van gitaarmuziek staat de mu</w:t>
      </w:r>
      <w:r w:rsidR="00F81A36" w:rsidRPr="00733B28">
        <w:rPr>
          <w:rFonts w:asciiTheme="majorHAnsi" w:hAnsiTheme="majorHAnsi"/>
          <w:sz w:val="36"/>
          <w:szCs w:val="36"/>
        </w:rPr>
        <w:t>ziek ook op de notenbalk.</w:t>
      </w:r>
    </w:p>
    <w:p w:rsidR="003D41FE" w:rsidRDefault="003D41FE" w:rsidP="00733B28">
      <w:pPr>
        <w:rPr>
          <w:rFonts w:asciiTheme="majorHAnsi" w:hAnsiTheme="majorHAnsi"/>
          <w:sz w:val="36"/>
          <w:szCs w:val="36"/>
        </w:rPr>
      </w:pPr>
    </w:p>
    <w:p w:rsidR="003D41FE" w:rsidRPr="006E2760" w:rsidRDefault="003D41FE" w:rsidP="003D41FE">
      <w:pPr>
        <w:pStyle w:val="Kop2"/>
        <w:rPr>
          <w:b/>
          <w:sz w:val="48"/>
          <w:szCs w:val="48"/>
        </w:rPr>
      </w:pPr>
      <w:bookmarkStart w:id="31" w:name="_Toc440301606"/>
      <w:r w:rsidRPr="006E2760">
        <w:rPr>
          <w:b/>
          <w:sz w:val="48"/>
          <w:szCs w:val="48"/>
        </w:rPr>
        <w:t>Vingerzetting</w:t>
      </w:r>
      <w:bookmarkEnd w:id="31"/>
    </w:p>
    <w:p w:rsidR="005F53FC" w:rsidRPr="00733B28" w:rsidRDefault="00F81A36" w:rsidP="00733B28">
      <w:pPr>
        <w:rPr>
          <w:rFonts w:asciiTheme="majorHAnsi" w:hAnsiTheme="majorHAnsi"/>
          <w:sz w:val="36"/>
          <w:szCs w:val="36"/>
        </w:rPr>
      </w:pPr>
      <w:r w:rsidRPr="00733B28">
        <w:rPr>
          <w:rFonts w:asciiTheme="majorHAnsi" w:hAnsiTheme="majorHAnsi"/>
          <w:sz w:val="36"/>
          <w:szCs w:val="36"/>
        </w:rPr>
        <w:t>D</w:t>
      </w:r>
      <w:r w:rsidR="005F53FC" w:rsidRPr="00733B28">
        <w:rPr>
          <w:rFonts w:asciiTheme="majorHAnsi" w:hAnsiTheme="majorHAnsi"/>
          <w:sz w:val="36"/>
          <w:szCs w:val="36"/>
        </w:rPr>
        <w:t xml:space="preserve">e vingerzetting volgt onmiddellijk na de noot (aangegeven met de volle braillecel). Let op de overeenkomsten tussen de vingerzetting met de octaaftekens die je in hoofdstuk 1 leerde.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1e vinger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2e vinger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3e vinger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4e vinger</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open snaar / 5e vinger</w:t>
      </w:r>
    </w:p>
    <w:p w:rsidR="00F81A36"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00F81A36" w:rsidRPr="00733B28">
        <w:rPr>
          <w:rFonts w:asciiTheme="majorHAnsi" w:hAnsiTheme="majorHAnsi"/>
          <w:sz w:val="36"/>
          <w:szCs w:val="36"/>
        </w:rPr>
        <w:t>duim</w:t>
      </w:r>
    </w:p>
    <w:p w:rsidR="00F81A36" w:rsidRDefault="00F81A36" w:rsidP="00733B28">
      <w:pPr>
        <w:rPr>
          <w:rFonts w:asciiTheme="majorHAnsi" w:hAnsiTheme="majorHAnsi"/>
          <w:sz w:val="36"/>
          <w:szCs w:val="36"/>
        </w:rPr>
      </w:pPr>
    </w:p>
    <w:p w:rsidR="003D41FE" w:rsidRPr="006E2760" w:rsidRDefault="003D41FE" w:rsidP="003D41FE">
      <w:pPr>
        <w:pStyle w:val="Kop2"/>
        <w:rPr>
          <w:b/>
          <w:sz w:val="48"/>
          <w:szCs w:val="48"/>
        </w:rPr>
      </w:pPr>
      <w:bookmarkStart w:id="32" w:name="_Toc440301607"/>
      <w:r w:rsidRPr="006E2760">
        <w:rPr>
          <w:b/>
          <w:sz w:val="48"/>
          <w:szCs w:val="48"/>
        </w:rPr>
        <w:t>Strijkstok en plectrum</w:t>
      </w:r>
      <w:bookmarkEnd w:id="32"/>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 strijkinstrumenten: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afstreek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opstreek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 gitaar en andere tokkelinstrumenten: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slag neer </w:t>
      </w:r>
    </w:p>
    <w:p w:rsidR="00F81A36"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00F81A36" w:rsidRPr="00733B28">
        <w:rPr>
          <w:rFonts w:asciiTheme="majorHAnsi" w:hAnsiTheme="majorHAnsi"/>
          <w:sz w:val="36"/>
          <w:szCs w:val="36"/>
        </w:rPr>
        <w:t>slag op</w:t>
      </w:r>
    </w:p>
    <w:p w:rsidR="00F81A36" w:rsidRDefault="00F81A36" w:rsidP="00733B28">
      <w:pPr>
        <w:rPr>
          <w:rFonts w:asciiTheme="majorHAnsi" w:hAnsiTheme="majorHAnsi"/>
          <w:sz w:val="36"/>
          <w:szCs w:val="36"/>
        </w:rPr>
      </w:pPr>
    </w:p>
    <w:p w:rsidR="003D41FE" w:rsidRPr="006E2760" w:rsidRDefault="003D41FE" w:rsidP="003D41FE">
      <w:pPr>
        <w:pStyle w:val="Kop2"/>
        <w:rPr>
          <w:b/>
          <w:sz w:val="48"/>
          <w:szCs w:val="48"/>
        </w:rPr>
      </w:pPr>
      <w:bookmarkStart w:id="33" w:name="_Toc440301608"/>
      <w:r w:rsidRPr="006E2760">
        <w:rPr>
          <w:b/>
          <w:sz w:val="48"/>
          <w:szCs w:val="48"/>
        </w:rPr>
        <w:t>Snaartekens</w:t>
      </w:r>
      <w:bookmarkEnd w:id="33"/>
    </w:p>
    <w:p w:rsidR="005F53FC" w:rsidRPr="00733B28" w:rsidRDefault="00F81A36" w:rsidP="00733B28">
      <w:pPr>
        <w:rPr>
          <w:rFonts w:asciiTheme="majorHAnsi" w:hAnsiTheme="majorHAnsi"/>
          <w:sz w:val="36"/>
          <w:szCs w:val="36"/>
        </w:rPr>
      </w:pPr>
      <w:r w:rsidRPr="00733B28">
        <w:rPr>
          <w:rFonts w:asciiTheme="majorHAnsi" w:hAnsiTheme="majorHAnsi"/>
          <w:sz w:val="36"/>
          <w:szCs w:val="36"/>
        </w:rPr>
        <w:t>D</w:t>
      </w:r>
      <w:r w:rsidR="005F53FC" w:rsidRPr="00733B28">
        <w:rPr>
          <w:rFonts w:asciiTheme="majorHAnsi" w:hAnsiTheme="majorHAnsi"/>
          <w:sz w:val="36"/>
          <w:szCs w:val="36"/>
        </w:rPr>
        <w:t xml:space="preserve">eze tekens geven aan welke snaar er gespeeld moet worden (gestreken of getokkeld). Het teken staat vóór de noot. Het teken kan ook worden verdubbeld, maar dan wordt alleen de tweede cel van het teken verdubbeld. In de index worden deze niet herhaald.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1e snaar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2e snaar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3e snaar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4e snaar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5e snaar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6e snaar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7e snaar </w:t>
      </w:r>
    </w:p>
    <w:p w:rsidR="005F53FC" w:rsidRPr="00733B28" w:rsidRDefault="005F53FC" w:rsidP="00733B28">
      <w:pPr>
        <w:rPr>
          <w:rFonts w:asciiTheme="majorHAnsi" w:hAnsiTheme="majorHAnsi"/>
          <w:sz w:val="36"/>
          <w:szCs w:val="36"/>
        </w:rPr>
      </w:pPr>
    </w:p>
    <w:p w:rsidR="00F81A36" w:rsidRPr="006E2760" w:rsidRDefault="00F81A36" w:rsidP="00733B28">
      <w:pPr>
        <w:pStyle w:val="Kop2"/>
        <w:rPr>
          <w:b/>
          <w:sz w:val="48"/>
          <w:szCs w:val="48"/>
        </w:rPr>
      </w:pPr>
      <w:bookmarkStart w:id="34" w:name="_Toc438022851"/>
      <w:bookmarkStart w:id="35" w:name="_Toc440301609"/>
      <w:r w:rsidRPr="006E2760">
        <w:rPr>
          <w:b/>
          <w:sz w:val="48"/>
          <w:szCs w:val="48"/>
        </w:rPr>
        <w:t>Posities en fretten</w:t>
      </w:r>
      <w:bookmarkEnd w:id="34"/>
      <w:bookmarkEnd w:id="35"/>
      <w:r w:rsidRPr="006E2760">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Onderstaande tekens geven voor strijkinstrumenten de positie aan waarin gestreken moet worden en voor tokkelinstrumenten welk fret er gebruikt moet worden.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1e positie</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2e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3e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4e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5e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6e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7e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8e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9e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10e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11e positie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halve positie</w:t>
      </w:r>
    </w:p>
    <w:p w:rsidR="005F53FC" w:rsidRPr="00733B28" w:rsidRDefault="005F53FC" w:rsidP="00733B28">
      <w:pPr>
        <w:rPr>
          <w:rFonts w:asciiTheme="majorHAnsi" w:hAnsiTheme="majorHAnsi"/>
          <w:sz w:val="36"/>
          <w:szCs w:val="36"/>
        </w:rPr>
      </w:pPr>
    </w:p>
    <w:p w:rsidR="00F81A36" w:rsidRPr="006E2760" w:rsidRDefault="00F81A36" w:rsidP="00733B28">
      <w:pPr>
        <w:pStyle w:val="Kop2"/>
        <w:rPr>
          <w:b/>
          <w:sz w:val="48"/>
          <w:szCs w:val="48"/>
        </w:rPr>
      </w:pPr>
      <w:bookmarkStart w:id="36" w:name="_Toc438022852"/>
      <w:bookmarkStart w:id="37" w:name="_Toc440301610"/>
      <w:r w:rsidRPr="006E2760">
        <w:rPr>
          <w:b/>
          <w:sz w:val="48"/>
          <w:szCs w:val="48"/>
        </w:rPr>
        <w:t>Aanhoudingslijnen</w:t>
      </w:r>
      <w:bookmarkEnd w:id="36"/>
      <w:bookmarkEnd w:id="37"/>
      <w:r w:rsidRPr="006E2760">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punt 3 twee keer onmiddellijk volgt na een vingerzettings-, positie- of snaarteken, betekent dit dat dezelfde vinger, positie of snaar moet worden aangehouden. Dit heet een aanhoudingslijn. Het einde hiervan wordt aangegeven door het woordmerk, punt 345, en punt 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er in de partituur twee aanhoudingslijnen voorkomen, begint de tweede met twee keer punt 36 en eindigt met woordmerk en punt 36. In elementaire snaarmuziek komen aanhoudingslijnen, snaar- en positietekens vaker voor dan in meer gevorderde muziek. </w:t>
      </w:r>
    </w:p>
    <w:p w:rsidR="005F53FC" w:rsidRPr="00733B28" w:rsidRDefault="005F53FC" w:rsidP="00733B28">
      <w:pPr>
        <w:rPr>
          <w:rFonts w:asciiTheme="majorHAnsi" w:hAnsiTheme="majorHAnsi"/>
          <w:sz w:val="36"/>
          <w:szCs w:val="36"/>
        </w:rPr>
      </w:pPr>
    </w:p>
    <w:p w:rsidR="00F81A36" w:rsidRPr="006E2760" w:rsidRDefault="005F53FC" w:rsidP="00733B28">
      <w:pPr>
        <w:pStyle w:val="Kop2"/>
        <w:rPr>
          <w:b/>
          <w:sz w:val="48"/>
          <w:szCs w:val="48"/>
        </w:rPr>
      </w:pPr>
      <w:bookmarkStart w:id="38" w:name="_Toc438022853"/>
      <w:bookmarkStart w:id="39" w:name="_Toc440301611"/>
      <w:r w:rsidRPr="006E2760">
        <w:rPr>
          <w:b/>
          <w:sz w:val="48"/>
          <w:szCs w:val="48"/>
        </w:rPr>
        <w:t>Akkoordsymbolen</w:t>
      </w:r>
      <w:bookmarkEnd w:id="38"/>
      <w:bookmarkEnd w:id="39"/>
      <w:r w:rsidRPr="006E2760">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Akkoordsymbolen bestaan, net als in druk, uit letters en cijfers zonder spaties ertussen. In druk staan de akkoorden gewoonlijk boven de muziek. In braille staan ze gewoonlijk onder de muziek of onder de tekst. Als er in braille onder een woord een akkoordsymbool staat, speelt je dat akkoord terwijl je het woord zingt. Je blijft dit akkoord spelen totdat je bij een volgend woord het volgende akkoord tegenkomt.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is een voorbeeld van een akkoordsymbool. De gitaardocent zal uitleggen dat dit een D mineur septiem akkoord is. Hij zal ook de betekenis van de andere combinaties van letters en cijfers boven de gedrukte melodie en onder de braillemuziek of tekst uitleggen. Hier volgen nog enkele extra tekens met hun betekenis: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kleine cirkel in druk: "verminderd"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kleine cirkel met een streep erdoor: "half verminderd"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plus teken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min 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68530389" wp14:editId="53BB87F8">
            <wp:extent cx="457200" cy="396000"/>
            <wp:effectExtent l="0" t="0" r="0" b="4445"/>
            <wp:docPr id="12" name="Afbeelding 12" descr="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7-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7200" cy="396000"/>
                    </a:xfrm>
                    <a:prstGeom prst="rect">
                      <a:avLst/>
                    </a:prstGeom>
                    <a:noFill/>
                    <a:ln>
                      <a:noFill/>
                    </a:ln>
                  </pic:spPr>
                </pic:pic>
              </a:graphicData>
            </a:graphic>
          </wp:inline>
        </w:drawing>
      </w:r>
      <w:r w:rsidR="00B041F7">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5C5C26D5" wp14:editId="564AAF3D">
            <wp:extent cx="457200" cy="352800"/>
            <wp:effectExtent l="0" t="0" r="0" b="9525"/>
            <wp:docPr id="11" name="Afbeelding 11" descr="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7-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7200" cy="352800"/>
                    </a:xfrm>
                    <a:prstGeom prst="rect">
                      <a:avLst/>
                    </a:prstGeom>
                    <a:noFill/>
                    <a:ln>
                      <a:noFill/>
                    </a:ln>
                  </pic:spPr>
                </pic:pic>
              </a:graphicData>
            </a:graphic>
          </wp:inline>
        </w:drawing>
      </w:r>
      <w:r w:rsidR="00B041F7">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0A31ACA7" wp14:editId="2EB92EF4">
            <wp:extent cx="471600" cy="320400"/>
            <wp:effectExtent l="0" t="0" r="5080" b="3810"/>
            <wp:docPr id="10" name="Afbeelding 10" descr="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7-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1600" cy="320400"/>
                    </a:xfrm>
                    <a:prstGeom prst="rect">
                      <a:avLst/>
                    </a:prstGeom>
                    <a:noFill/>
                    <a:ln>
                      <a:noFill/>
                    </a:ln>
                  </pic:spPr>
                </pic:pic>
              </a:graphicData>
            </a:graphic>
          </wp:inline>
        </w:drawing>
      </w:r>
      <w:r w:rsidR="00B041F7">
        <w:rPr>
          <w:rFonts w:asciiTheme="majorHAnsi" w:hAnsiTheme="majorHAnsi"/>
          <w:sz w:val="36"/>
          <w:szCs w:val="36"/>
        </w:rPr>
        <w:tab/>
      </w:r>
      <w:r w:rsidRPr="00733B28">
        <w:rPr>
          <w:rFonts w:asciiTheme="majorHAnsi" w:hAnsiTheme="majorHAnsi"/>
          <w:noProof/>
          <w:sz w:val="36"/>
          <w:szCs w:val="36"/>
          <w:lang w:eastAsia="nl-NL"/>
        </w:rPr>
        <w:drawing>
          <wp:inline distT="0" distB="0" distL="0" distR="0" wp14:anchorId="114B0788" wp14:editId="066CAB6D">
            <wp:extent cx="468000" cy="255600"/>
            <wp:effectExtent l="0" t="0" r="8255" b="0"/>
            <wp:docPr id="9" name="Afbeelding 9" descr="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7-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8000" cy="2556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je gitaarmuziek zowel tekst als melodie bevat moet je ook hoofdstuk 2 en 1 bestuderen. Bogen in de melodie van vocale muziek en herhalingstekens in de tekst zijn anders dan bij instrumentale muziek.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5F53FC" w:rsidRPr="004D5AE5" w:rsidRDefault="005F53FC" w:rsidP="00733B28">
      <w:pPr>
        <w:pStyle w:val="Kop1"/>
        <w:rPr>
          <w:b/>
          <w:sz w:val="48"/>
          <w:szCs w:val="48"/>
        </w:rPr>
      </w:pPr>
      <w:bookmarkStart w:id="40" w:name="_Toc438022854"/>
      <w:bookmarkStart w:id="41" w:name="_Toc440301612"/>
      <w:r w:rsidRPr="004D5AE5">
        <w:rPr>
          <w:b/>
          <w:sz w:val="48"/>
          <w:szCs w:val="48"/>
        </w:rPr>
        <w:t>Hoofdstuk 5 Muziek voor</w:t>
      </w:r>
      <w:r w:rsidRPr="00733B28">
        <w:t xml:space="preserve"> </w:t>
      </w:r>
      <w:r w:rsidRPr="004D5AE5">
        <w:rPr>
          <w:b/>
          <w:sz w:val="48"/>
          <w:szCs w:val="48"/>
        </w:rPr>
        <w:t>piano en orgel</w:t>
      </w:r>
      <w:bookmarkEnd w:id="40"/>
      <w:bookmarkEnd w:id="41"/>
      <w:r w:rsidRPr="004D5AE5">
        <w:rPr>
          <w:b/>
          <w:sz w:val="48"/>
          <w:szCs w:val="48"/>
        </w:rPr>
        <w:t xml:space="preserve"> </w:t>
      </w:r>
    </w:p>
    <w:p w:rsidR="003D41FE" w:rsidRPr="00B041F7" w:rsidRDefault="003D41FE" w:rsidP="003D41FE">
      <w:pPr>
        <w:pStyle w:val="Kop2"/>
        <w:rPr>
          <w:b/>
          <w:sz w:val="48"/>
          <w:szCs w:val="48"/>
        </w:rPr>
      </w:pPr>
      <w:bookmarkStart w:id="42" w:name="_Toc440301613"/>
      <w:r w:rsidRPr="00B041F7">
        <w:rPr>
          <w:b/>
          <w:sz w:val="48"/>
          <w:szCs w:val="48"/>
        </w:rPr>
        <w:t>Formaten</w:t>
      </w:r>
      <w:bookmarkEnd w:id="42"/>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Een gangbare manier om muziek voor piano en orgel te schrijven is het zogenaamde "maat-boven-maat formaat". Daarin wordt de muziek op meer dan twee regels geschreven. De muziek op de eerste regel begint met het teken </w:t>
      </w:r>
      <w:r w:rsidRPr="00733B28">
        <w:rPr>
          <w:rFonts w:ascii="Segoe UI Symbol" w:hAnsi="Segoe UI Symbol" w:cs="Segoe UI Symbol"/>
          <w:sz w:val="36"/>
          <w:szCs w:val="36"/>
        </w:rPr>
        <w:t>⠠⠄⠨⠜⠰⠆</w:t>
      </w:r>
      <w:r w:rsidRPr="00733B28">
        <w:rPr>
          <w:rFonts w:asciiTheme="majorHAnsi" w:hAnsiTheme="majorHAnsi"/>
          <w:sz w:val="36"/>
          <w:szCs w:val="36"/>
        </w:rPr>
        <w:t xml:space="preserve">dat aangeeft dat de muziek met de rechterhand moet worden gespeeld. De muziek op de tweede regel begint met het teken </w:t>
      </w:r>
      <w:r w:rsidRPr="00733B28">
        <w:rPr>
          <w:rFonts w:ascii="Segoe UI Symbol" w:hAnsi="Segoe UI Symbol" w:cs="Segoe UI Symbol"/>
          <w:sz w:val="36"/>
          <w:szCs w:val="36"/>
        </w:rPr>
        <w:t>⠠⠄⠸⠜⠰⠆</w:t>
      </w:r>
      <w:r w:rsidRPr="00733B28">
        <w:rPr>
          <w:rFonts w:asciiTheme="majorHAnsi" w:hAnsiTheme="majorHAnsi"/>
          <w:sz w:val="36"/>
          <w:szCs w:val="36"/>
        </w:rPr>
        <w:t xml:space="preserve">dat aangeeft dat de muziek voor de linkerhand is. De muziek op elke regel wordt gespatieerd, zodat elke nieuwe maat voor de rechterhand in dezelfde cel begint als die voor de linkerhand. Voor elke maat staan dus de muziek voor de rechter en linkerhand direct boven elkaar. De bij elkaar horende regels worden een "systeem" genoemd. Als er ook een pedaalpartij is, bestaat het systeem uit drie regels. De derde regel is de pedaalpartij en deze wordt aangegeven met </w:t>
      </w:r>
      <w:r w:rsidRPr="00733B28">
        <w:rPr>
          <w:rFonts w:ascii="Segoe UI Symbol" w:hAnsi="Segoe UI Symbol" w:cs="Segoe UI Symbol"/>
          <w:sz w:val="36"/>
          <w:szCs w:val="36"/>
        </w:rPr>
        <w:t>⠠⠄⠘⠜⠰⠆</w:t>
      </w:r>
      <w:r w:rsidRPr="00733B28">
        <w:rPr>
          <w:rFonts w:asciiTheme="majorHAnsi" w:hAnsiTheme="majorHAnsi"/>
          <w:sz w:val="36"/>
          <w:szCs w:val="36"/>
        </w:rPr>
        <w:t xml:space="preserv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Elk systeem begint in de marge met een maatcijfer. Dit getal staat vóór het handteken. Als het maatcijfer wordt gevolgd door punt 3, betekent dit dat de maat niet compleet is. De maat begon dan al in het vorige systeem.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volgt een voorbeeld van een eenvoudig pianostuk in maat-boven-maat formaat. Let op voortekening en maatsoort die op de eerste regel gecentreerd staan. Elke maat begint met een octaafteken. Om ook een afgebroken maat te kunnen laten zien zijn in dit voorbeeld regels van 21 cellen gebruikt.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5-1: </w:t>
      </w:r>
    </w:p>
    <w:p w:rsidR="005F53FC" w:rsidRPr="00733B28" w:rsidRDefault="005F53FC" w:rsidP="00733B28">
      <w:pPr>
        <w:rPr>
          <w:rFonts w:asciiTheme="majorHAnsi" w:hAnsiTheme="majorHAnsi"/>
          <w:sz w:val="36"/>
          <w:szCs w:val="36"/>
        </w:rPr>
      </w:pPr>
    </w:p>
    <w:p w:rsidR="00B041F7" w:rsidRDefault="00B041F7">
      <w:pPr>
        <w:spacing w:after="160" w:line="259" w:lineRule="auto"/>
        <w:rPr>
          <w:rFonts w:ascii="Segoe UI Symbol" w:hAnsi="Segoe UI Symbol" w:cs="Segoe UI Symbol"/>
          <w:sz w:val="36"/>
          <w:szCs w:val="36"/>
        </w:rPr>
      </w:pPr>
      <w:r>
        <w:rPr>
          <w:rFonts w:ascii="Segoe UI Symbol" w:hAnsi="Segoe UI Symbol" w:cs="Segoe UI Symbol"/>
          <w:sz w:val="36"/>
          <w:szCs w:val="36"/>
        </w:rPr>
        <w:br w:type="page"/>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562C5DDB" wp14:editId="7F197EA9">
            <wp:extent cx="5451231" cy="1371754"/>
            <wp:effectExtent l="0" t="0" r="0" b="0"/>
            <wp:docPr id="8" name="Afbeelding 8" descr="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30-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31819" cy="1392033"/>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Een andere gangbare manier om klaviermuziek te schrijven is in fragmenten. Eerst wordt dan een fragment (meestal 8 maten) voor de rechterhand uitgeschreven en daarna hetzelfde fragment voor de linkerhand. De fragmenten worden voorzien van maatnummers. De muziek voor rechter en linkerhand staat bij deze indeling meestal niet precies boven elkaar. </w:t>
      </w:r>
    </w:p>
    <w:p w:rsidR="005F53FC" w:rsidRDefault="005F53FC" w:rsidP="00733B28">
      <w:pPr>
        <w:rPr>
          <w:rFonts w:asciiTheme="majorHAnsi" w:hAnsiTheme="majorHAnsi"/>
          <w:sz w:val="36"/>
          <w:szCs w:val="36"/>
        </w:rPr>
      </w:pPr>
    </w:p>
    <w:p w:rsidR="003D41FE" w:rsidRPr="00B041F7" w:rsidRDefault="003D41FE" w:rsidP="003D41FE">
      <w:pPr>
        <w:pStyle w:val="Kop2"/>
        <w:rPr>
          <w:b/>
          <w:sz w:val="48"/>
          <w:szCs w:val="48"/>
        </w:rPr>
      </w:pPr>
      <w:bookmarkStart w:id="43" w:name="_Toc440301614"/>
      <w:r w:rsidRPr="00B041F7">
        <w:rPr>
          <w:b/>
          <w:sz w:val="48"/>
          <w:szCs w:val="48"/>
        </w:rPr>
        <w:t>Samenklanken</w:t>
      </w:r>
      <w:bookmarkEnd w:id="43"/>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Samenklanken worden in intervallen genoteerd. Hier volgen de tekens voor intervallen: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secunde</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terts</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kwart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kwint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sext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septiem</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octaaf</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een noot wordt gevolgd door een intervalteken, moet je die noot en zijn interval tegelijkertijd spelen. Dat levert dan een samenklank van twee tonen op. Als een noot wordt gevolgd door meer intervaltekens, moeten al die noten tegelijkertijd worden gespeeld, waardoor een akkoord van meerdere tonen ontstaat. Voor de rechterhand wordt de naam van de hoogste noot opgeschreven met daarna de intervallen die je dalend moet spelen. Voor de linkerhand wordt de laagste noot opgeschreven met daarna de intervallen die je van daaruit omhoog moet spelen.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Hier volgt een voorbeeld om met de linkerhand op de piano te spelen: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5-2: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75A88825" wp14:editId="5D7BF092">
            <wp:extent cx="1778400" cy="597600"/>
            <wp:effectExtent l="0" t="0" r="0" b="0"/>
            <wp:docPr id="7" name="Afbeelding 7"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3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78400" cy="5976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je het goed gespeeld hebt, was dat het akkoord CEG.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Kruisen en mollen worden vóór de intervaltekens geplaatst en de vingerzetting erna.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5-3: </w:t>
      </w:r>
    </w:p>
    <w:p w:rsidR="005F53FC" w:rsidRPr="00733B28" w:rsidRDefault="005F53FC" w:rsidP="00733B28">
      <w:pPr>
        <w:rPr>
          <w:rFonts w:asciiTheme="majorHAnsi" w:hAnsiTheme="majorHAnsi"/>
          <w:sz w:val="36"/>
          <w:szCs w:val="36"/>
        </w:rPr>
      </w:pPr>
    </w:p>
    <w:p w:rsidR="00B041F7" w:rsidRDefault="00B041F7">
      <w:pPr>
        <w:spacing w:after="160" w:line="259" w:lineRule="auto"/>
        <w:rPr>
          <w:rFonts w:ascii="Segoe UI Symbol" w:hAnsi="Segoe UI Symbol" w:cs="Segoe UI Symbol"/>
          <w:sz w:val="36"/>
          <w:szCs w:val="36"/>
        </w:rPr>
      </w:pPr>
      <w:r>
        <w:rPr>
          <w:rFonts w:ascii="Segoe UI Symbol" w:hAnsi="Segoe UI Symbol" w:cs="Segoe UI Symbol"/>
          <w:sz w:val="36"/>
          <w:szCs w:val="36"/>
        </w:rPr>
        <w:br w:type="page"/>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76C8F810" wp14:editId="16E174A7">
            <wp:extent cx="1958400" cy="1058400"/>
            <wp:effectExtent l="0" t="0" r="3810" b="8890"/>
            <wp:docPr id="6" name="Afbeelding 6"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58400" cy="10584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Dat levert dus het akkoord C 5e vinger, Es 3e vinger, G 1e vinger.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Intervallen kunnen ook worden verdubbeld. In het volgende voorbeeld moet elke noot met een sext worden gespeeld. Omdat het voor de rechterhand is, moeten de noten neerwaarts worden gelezen.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5-4: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6244E170" wp14:editId="07897D6D">
            <wp:extent cx="3574800" cy="986400"/>
            <wp:effectExtent l="0" t="0" r="6985" b="4445"/>
            <wp:docPr id="5" name="Afbeelding 5" descr="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3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74800" cy="9864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7C1719" w:rsidRPr="00B041F7" w:rsidRDefault="007C1719" w:rsidP="00733B28">
      <w:pPr>
        <w:pStyle w:val="Kop2"/>
        <w:rPr>
          <w:b/>
          <w:sz w:val="48"/>
          <w:szCs w:val="48"/>
        </w:rPr>
      </w:pPr>
      <w:bookmarkStart w:id="44" w:name="_Toc438022857"/>
      <w:bookmarkStart w:id="45" w:name="_Toc440301615"/>
      <w:r w:rsidRPr="00B041F7">
        <w:rPr>
          <w:b/>
          <w:sz w:val="48"/>
          <w:szCs w:val="48"/>
        </w:rPr>
        <w:t>Stemverdeling</w:t>
      </w:r>
      <w:bookmarkEnd w:id="44"/>
      <w:bookmarkEnd w:id="45"/>
      <w:r w:rsidRPr="00B041F7">
        <w:rPr>
          <w:b/>
          <w:sz w:val="48"/>
          <w:szCs w:val="48"/>
        </w:rPr>
        <w:t xml:space="preserve"> </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Dit teken is de stemverdeler. Het wordt bij meerdere stemmen gebruikt om een maat in twee of meer delen te splitsen. Al deze delen moeten tegelijkertijd worden gespeeld. Hier is een voorbeeld: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Voorbeeld 5-5: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409D7C1D" wp14:editId="74AF433E">
            <wp:extent cx="2898000" cy="813600"/>
            <wp:effectExtent l="0" t="0" r="0" b="5715"/>
            <wp:docPr id="4" name="Afbeelding 4"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3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98000" cy="8136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drie noten vóór de stemverdeler vormen samen vier tellen, evenals de hele noot C die na dit teken volgt. Beide stemmen moeten in dezelfde maat worden gespeeld. Om de maat te beginnen speel je de kwartnoot E met de 3e vinger en tegelijkertijd de hele noot C met de duim. Terwijl de C voor vier tellen wordt aangehouden, speel je met de 5e vinger de G op de 2e tel en daarna met de 3e vinger weer de E op de 3e tel en houdt die twee tellen aan.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In het begin kan het handig zijn om de noten vóór de stemverdeler met de ene hand te spelen, terwijl je tegelijkertijd met de andere hand de noten speelt die erna komen. Speel daarna beide groepen noten samen met één hand. De stemverdeler is één van de belangrijkste tekens voor toetsinstrumenten.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Soms is de stemverdeler voor een deel van de maat van toepassing. In dat geval ziet het teken er zo </w:t>
      </w:r>
      <w:r w:rsidRPr="00733B28">
        <w:rPr>
          <w:rFonts w:ascii="Segoe UI Symbol" w:hAnsi="Segoe UI Symbol" w:cs="Segoe UI Symbol"/>
          <w:sz w:val="36"/>
          <w:szCs w:val="36"/>
        </w:rPr>
        <w:t>⠠⠄⠐⠂⠰⠆</w:t>
      </w:r>
      <w:r w:rsidRPr="00733B28">
        <w:rPr>
          <w:rFonts w:asciiTheme="majorHAnsi" w:hAnsiTheme="majorHAnsi"/>
          <w:sz w:val="36"/>
          <w:szCs w:val="36"/>
        </w:rPr>
        <w:t xml:space="preserve">uit. Het betekent echter hetzelfde. Het deel vóór deze kleine stemverdeler wordt tegelijkertijd gespeeld met het deel erna. Het deel van de maat waarop de kleine stemverdeler van toepassing is wordt van de rest van de maat gescheiden door het teken </w:t>
      </w:r>
      <w:r w:rsidRPr="00733B28">
        <w:rPr>
          <w:rFonts w:ascii="Segoe UI Symbol" w:hAnsi="Segoe UI Symbol" w:cs="Segoe UI Symbol"/>
          <w:sz w:val="36"/>
          <w:szCs w:val="36"/>
        </w:rPr>
        <w:t>⠠⠄⠨⠅⠰⠆</w:t>
      </w:r>
      <w:r w:rsidRPr="00733B28">
        <w:rPr>
          <w:rFonts w:asciiTheme="majorHAnsi" w:hAnsiTheme="majorHAnsi"/>
          <w:sz w:val="36"/>
          <w:szCs w:val="36"/>
        </w:rPr>
        <w:t xml:space="preserve">de maatverdeler. </w:t>
      </w:r>
    </w:p>
    <w:p w:rsidR="007C1719" w:rsidRPr="00733B28" w:rsidRDefault="007C1719" w:rsidP="00733B28">
      <w:pPr>
        <w:rPr>
          <w:rFonts w:asciiTheme="majorHAnsi" w:hAnsiTheme="majorHAnsi"/>
          <w:sz w:val="36"/>
          <w:szCs w:val="36"/>
        </w:rPr>
      </w:pPr>
    </w:p>
    <w:p w:rsidR="007C1719" w:rsidRPr="00733B28" w:rsidRDefault="007C1719" w:rsidP="00733B28">
      <w:pPr>
        <w:rPr>
          <w:rFonts w:asciiTheme="majorHAnsi" w:hAnsiTheme="majorHAnsi"/>
          <w:sz w:val="36"/>
          <w:szCs w:val="36"/>
        </w:rPr>
      </w:pPr>
      <w:r w:rsidRPr="00733B28">
        <w:rPr>
          <w:rFonts w:asciiTheme="majorHAnsi" w:hAnsiTheme="majorHAnsi"/>
          <w:sz w:val="36"/>
          <w:szCs w:val="36"/>
        </w:rPr>
        <w:t xml:space="preserve">Hier volgt een voorbeeld: </w:t>
      </w:r>
    </w:p>
    <w:p w:rsidR="005F53FC" w:rsidRPr="00733B28" w:rsidRDefault="007C1719" w:rsidP="00733B28">
      <w:pPr>
        <w:rPr>
          <w:rFonts w:asciiTheme="majorHAnsi" w:hAnsiTheme="majorHAnsi"/>
          <w:sz w:val="36"/>
          <w:szCs w:val="36"/>
        </w:rPr>
      </w:pPr>
      <w:r w:rsidRPr="00733B28">
        <w:rPr>
          <w:rFonts w:asciiTheme="majorHAnsi" w:hAnsiTheme="majorHAnsi"/>
          <w:sz w:val="36"/>
          <w:szCs w:val="36"/>
        </w:rPr>
        <w:br/>
      </w:r>
      <w:r w:rsidR="005F53FC" w:rsidRPr="00733B28">
        <w:rPr>
          <w:rFonts w:asciiTheme="majorHAnsi" w:hAnsiTheme="majorHAnsi"/>
          <w:sz w:val="36"/>
          <w:szCs w:val="36"/>
        </w:rPr>
        <w:t xml:space="preserve">Voorbeeld 5-6: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noProof/>
          <w:sz w:val="36"/>
          <w:szCs w:val="36"/>
          <w:lang w:eastAsia="nl-NL"/>
        </w:rPr>
        <w:drawing>
          <wp:inline distT="0" distB="0" distL="0" distR="0" wp14:anchorId="02B39225" wp14:editId="3DFA4938">
            <wp:extent cx="3506400" cy="1087200"/>
            <wp:effectExtent l="0" t="0" r="0" b="0"/>
            <wp:docPr id="3" name="Afbeelding 3" descr="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3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506400" cy="1087200"/>
                    </a:xfrm>
                    <a:prstGeom prst="rect">
                      <a:avLst/>
                    </a:prstGeom>
                    <a:noFill/>
                    <a:ln>
                      <a:noFill/>
                    </a:ln>
                  </pic:spPr>
                </pic:pic>
              </a:graphicData>
            </a:graphic>
          </wp:inline>
        </w:drawing>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eerste vier achtste noten komen overeen met 2 tellen. Zij worden gevolgd door de kleine stemverdeler, wat betekent dat de halve noot C die dan komt op dezelfde twee tellen gespeeld moet worden als de vier achtste noten. Dit deel van de maat wordt met de maatverdeler gescheiden van de rest van de maat. De twee noten na de maatverdeler zijn allebei kwartnoten en deze voltooien dus de vier tellen van deze maat. </w:t>
      </w:r>
    </w:p>
    <w:p w:rsidR="005F53FC" w:rsidRDefault="005F53FC" w:rsidP="00733B28">
      <w:pPr>
        <w:rPr>
          <w:rFonts w:asciiTheme="majorHAnsi" w:hAnsiTheme="majorHAnsi"/>
          <w:sz w:val="36"/>
          <w:szCs w:val="36"/>
        </w:rPr>
      </w:pPr>
    </w:p>
    <w:p w:rsidR="003D41FE" w:rsidRPr="00B041F7" w:rsidRDefault="003D41FE" w:rsidP="003D41FE">
      <w:pPr>
        <w:pStyle w:val="Kop2"/>
        <w:rPr>
          <w:b/>
          <w:sz w:val="48"/>
          <w:szCs w:val="48"/>
        </w:rPr>
      </w:pPr>
      <w:bookmarkStart w:id="46" w:name="_Toc440301616"/>
      <w:r w:rsidRPr="00B041F7">
        <w:rPr>
          <w:b/>
          <w:sz w:val="48"/>
          <w:szCs w:val="48"/>
        </w:rPr>
        <w:t>Herhalingen</w:t>
      </w:r>
      <w:bookmarkEnd w:id="46"/>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herhalingstekens die in hoofdstuk 3 werden uitgelegd zijn ook van toepassing op piano- en orgelmuziek. Daarnaast bestaat er voor toetsinstrumenten een gangbaar herhalingsteken dat gezakte cijfers gebruikt om precies aan te geven welke maten er herhaald moeten worden.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Dit betekent dat de eerste maat van het stuk herhaald moet worden. Elk ander getal kan worden gebruikt en dat geeft dan de specifieke maat aan die herhaald moet worden.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Herhaal maat 1 tot en met 8. Ook hier kunnen natuurlijk andere getallen worden gebruikt. </w:t>
      </w:r>
    </w:p>
    <w:p w:rsidR="005F53FC" w:rsidRPr="00562D3B" w:rsidRDefault="005F53FC" w:rsidP="00733B28">
      <w:pPr>
        <w:rPr>
          <w:rFonts w:asciiTheme="majorHAnsi" w:hAnsiTheme="majorHAnsi"/>
          <w:sz w:val="36"/>
          <w:szCs w:val="36"/>
        </w:rPr>
      </w:pPr>
    </w:p>
    <w:p w:rsidR="005F53FC" w:rsidRPr="00562D3B" w:rsidRDefault="005F53FC" w:rsidP="00733B28">
      <w:pPr>
        <w:rPr>
          <w:rFonts w:asciiTheme="majorHAnsi" w:hAnsiTheme="majorHAnsi"/>
          <w:sz w:val="36"/>
          <w:szCs w:val="36"/>
        </w:rPr>
      </w:pPr>
      <w:r w:rsidRPr="00562D3B">
        <w:rPr>
          <w:rFonts w:asciiTheme="majorHAnsi" w:hAnsiTheme="majorHAnsi"/>
          <w:sz w:val="36"/>
          <w:szCs w:val="36"/>
        </w:rPr>
        <w:t xml:space="preserve">Bekijk hoofdstuk 3 voor eenvoudige en lange bogen. Soms komt er een eenvoudige boog voor nadat er al een lange boog is begonnen. De frasering zoals die door de componist werd beoogd kan hiermee preciezer worden weergegeven. </w:t>
      </w:r>
    </w:p>
    <w:p w:rsidR="005F53FC" w:rsidRPr="00562D3B"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562D3B">
        <w:rPr>
          <w:rFonts w:asciiTheme="majorHAnsi" w:hAnsiTheme="majorHAnsi"/>
          <w:sz w:val="36"/>
          <w:szCs w:val="36"/>
        </w:rPr>
        <w:t xml:space="preserve">Er bestaan veel meer tekens dan de tot nu toe </w:t>
      </w:r>
      <w:r w:rsidRPr="00733B28">
        <w:rPr>
          <w:rFonts w:asciiTheme="majorHAnsi" w:hAnsiTheme="majorHAnsi"/>
          <w:sz w:val="36"/>
          <w:szCs w:val="36"/>
        </w:rPr>
        <w:t xml:space="preserve">behandelde. Als je nieuwe tekens tegenkomt, kun je die opzoeken in de index achter in dit boek. Op den duur zul je het internationale handboek nodig hebben dat in hoofdstuk 6 staat vermeld.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5F53FC" w:rsidRPr="004D5AE5" w:rsidRDefault="005F53FC" w:rsidP="00733B28">
      <w:pPr>
        <w:pStyle w:val="Kop1"/>
        <w:rPr>
          <w:b/>
          <w:sz w:val="48"/>
          <w:szCs w:val="48"/>
        </w:rPr>
      </w:pPr>
      <w:bookmarkStart w:id="47" w:name="_Toc438022861"/>
      <w:bookmarkStart w:id="48" w:name="_Toc440301617"/>
      <w:r w:rsidRPr="004D5AE5">
        <w:rPr>
          <w:b/>
          <w:sz w:val="48"/>
          <w:szCs w:val="48"/>
        </w:rPr>
        <w:t>Hoofdstuk 6 Meer</w:t>
      </w:r>
      <w:r w:rsidRPr="00733B28">
        <w:t xml:space="preserve"> </w:t>
      </w:r>
      <w:r w:rsidRPr="004D5AE5">
        <w:rPr>
          <w:b/>
          <w:sz w:val="48"/>
          <w:szCs w:val="48"/>
        </w:rPr>
        <w:t>informatie</w:t>
      </w:r>
      <w:bookmarkEnd w:id="47"/>
      <w:bookmarkEnd w:id="48"/>
      <w:r w:rsidRPr="004D5AE5">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 gevorderden in het braille muziekschrift zijn er naslagwerken. Het standaardwerk is: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Bettye Krolick (ed), </w:t>
      </w:r>
      <w:r w:rsidRPr="007873F0">
        <w:rPr>
          <w:rFonts w:asciiTheme="majorHAnsi" w:hAnsiTheme="majorHAnsi"/>
          <w:i/>
          <w:sz w:val="36"/>
          <w:szCs w:val="36"/>
        </w:rPr>
        <w:t xml:space="preserve">New International Manual of Braille Music Notation, </w:t>
      </w:r>
      <w:r w:rsidRPr="00733B28">
        <w:rPr>
          <w:rFonts w:asciiTheme="majorHAnsi" w:hAnsiTheme="majorHAnsi"/>
          <w:sz w:val="36"/>
          <w:szCs w:val="36"/>
        </w:rPr>
        <w:t>Amsterdam 1996</w:t>
      </w:r>
    </w:p>
    <w:p w:rsidR="005F53FC" w:rsidRPr="00733B28" w:rsidRDefault="005F53FC" w:rsidP="00733B28">
      <w:pPr>
        <w:rPr>
          <w:rFonts w:asciiTheme="majorHAnsi" w:hAnsiTheme="majorHAnsi"/>
          <w:sz w:val="36"/>
          <w:szCs w:val="36"/>
        </w:rPr>
      </w:pPr>
    </w:p>
    <w:p w:rsidR="007873F0" w:rsidRDefault="005F53FC" w:rsidP="00733B28">
      <w:pPr>
        <w:rPr>
          <w:rFonts w:asciiTheme="majorHAnsi" w:hAnsiTheme="majorHAnsi"/>
          <w:sz w:val="36"/>
          <w:szCs w:val="36"/>
        </w:rPr>
      </w:pPr>
      <w:r w:rsidRPr="00733B28">
        <w:rPr>
          <w:rFonts w:asciiTheme="majorHAnsi" w:hAnsiTheme="majorHAnsi"/>
          <w:sz w:val="36"/>
          <w:szCs w:val="36"/>
        </w:rPr>
        <w:t xml:space="preserve">Dit boek kan in druk of braille worden besteld en gedownload via </w:t>
      </w:r>
      <w:hyperlink r:id="rId68" w:history="1">
        <w:r w:rsidR="007873F0" w:rsidRPr="009D4C93">
          <w:rPr>
            <w:rStyle w:val="Hyperlink"/>
            <w:rFonts w:asciiTheme="majorHAnsi" w:hAnsiTheme="majorHAnsi"/>
            <w:sz w:val="36"/>
            <w:szCs w:val="36"/>
          </w:rPr>
          <w:t>www.sbs.ch</w:t>
        </w:r>
      </w:hyperlink>
    </w:p>
    <w:p w:rsidR="007873F0" w:rsidRDefault="005F53FC" w:rsidP="00733B28">
      <w:pPr>
        <w:rPr>
          <w:rFonts w:asciiTheme="majorHAnsi" w:hAnsiTheme="majorHAnsi"/>
          <w:sz w:val="36"/>
          <w:szCs w:val="36"/>
        </w:rPr>
      </w:pPr>
      <w:r w:rsidRPr="00733B28">
        <w:rPr>
          <w:rFonts w:asciiTheme="majorHAnsi" w:hAnsiTheme="majorHAnsi"/>
          <w:sz w:val="36"/>
          <w:szCs w:val="36"/>
        </w:rPr>
        <w:t xml:space="preserve">Het staat in het Duits ook integraal op internet: </w:t>
      </w:r>
      <w:hyperlink r:id="rId69" w:history="1">
        <w:r w:rsidR="007873F0" w:rsidRPr="009D4C93">
          <w:rPr>
            <w:rStyle w:val="Hyperlink"/>
            <w:rFonts w:asciiTheme="majorHAnsi" w:hAnsiTheme="majorHAnsi"/>
            <w:sz w:val="36"/>
            <w:szCs w:val="36"/>
          </w:rPr>
          <w:t>www.braille.ch/musik/</w:t>
        </w:r>
      </w:hyperlink>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De online editie is via inhoudsopgave, register, tabellen en index gemakkelijk doorzoekbaar.</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Mary Turner De Garmo, </w:t>
      </w:r>
      <w:r w:rsidRPr="007873F0">
        <w:rPr>
          <w:rFonts w:asciiTheme="majorHAnsi" w:hAnsiTheme="majorHAnsi"/>
          <w:i/>
          <w:sz w:val="36"/>
          <w:szCs w:val="36"/>
        </w:rPr>
        <w:t xml:space="preserve">Introduction to Braille Music Transcription, </w:t>
      </w:r>
      <w:r w:rsidRPr="00733B28">
        <w:rPr>
          <w:rFonts w:asciiTheme="majorHAnsi" w:hAnsiTheme="majorHAnsi"/>
          <w:sz w:val="36"/>
          <w:szCs w:val="36"/>
        </w:rPr>
        <w:t>Second Edition, Wshington DC, 2005</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Dit Amerikaanse boek is geschikt voor zelfstudie van aankomende en gevorderde transcribenten. Het boek kan in druk (pdf) of braille (brf) worden gedownload van: </w:t>
      </w:r>
    </w:p>
    <w:p w:rsidR="005F53FC" w:rsidRPr="00733B28" w:rsidRDefault="00EC7C40" w:rsidP="00733B28">
      <w:pPr>
        <w:rPr>
          <w:rFonts w:asciiTheme="majorHAnsi" w:hAnsiTheme="majorHAnsi"/>
          <w:sz w:val="36"/>
          <w:szCs w:val="36"/>
        </w:rPr>
      </w:pPr>
      <w:hyperlink r:id="rId70" w:history="1">
        <w:r w:rsidR="005F53FC" w:rsidRPr="00733B28">
          <w:rPr>
            <w:rStyle w:val="Hyperlink"/>
            <w:rFonts w:asciiTheme="majorHAnsi" w:hAnsiTheme="majorHAnsi"/>
            <w:sz w:val="36"/>
            <w:szCs w:val="36"/>
          </w:rPr>
          <w:t>www.loc.gov/nls/music</w:t>
        </w:r>
      </w:hyperlink>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Stichting Dedicon levert bladmuziek in vier aangepaste formaten: braille bladmuziek, vergrotingen, gesproken bladmuziek en een letternotatie. Voor meer informatie, kun je contact opnemen met: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Dedicon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Postbus 24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5360 AA Grave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Tel.: 0486 486 486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E-mail: info@dedicon.nl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Internet: </w:t>
      </w:r>
      <w:hyperlink r:id="rId71" w:history="1">
        <w:r w:rsidRPr="00733B28">
          <w:rPr>
            <w:rStyle w:val="Hyperlink"/>
            <w:rFonts w:asciiTheme="majorHAnsi" w:hAnsiTheme="majorHAnsi"/>
            <w:sz w:val="36"/>
            <w:szCs w:val="36"/>
          </w:rPr>
          <w:t>www.dedicon.nl</w:t>
        </w:r>
      </w:hyperlink>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7C1719" w:rsidRPr="00733B28" w:rsidRDefault="005F53FC" w:rsidP="00733B28">
      <w:pPr>
        <w:pStyle w:val="Kop2"/>
      </w:pPr>
      <w:bookmarkStart w:id="49" w:name="_Toc438022862"/>
      <w:bookmarkStart w:id="50" w:name="_Toc440301618"/>
      <w:r w:rsidRPr="00733B28">
        <w:t>Toelichting bij de index</w:t>
      </w:r>
      <w:bookmarkEnd w:id="49"/>
      <w:bookmarkEnd w:id="50"/>
      <w:r w:rsidR="007C1719" w:rsidRPr="00733B28">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 index is geordend volgens de standaard volgorde der brailletekens. Behalve de muziektekens worden ook volledige braillecellen weergegeven. De plaats van deze cellen is zodanig dat ze het lezen van de muziektekens vergemakkelijken.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een volledige cel ná een teken staat, betekent dit dat het teken van toepassing is op alles wat erna komt. Bijvoorbeeld: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De mol. Een mol beïnvloedt de noot die erop volgt, daarom staat de volledige cel ná de mol.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de volledige cel voorafgaat aan een teken, is dit teken van toepassing op wat eraan vooraf gaat. Bijvoorbeeld: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1e vinger. Het teken voor 1e vinger verwijst naar de noot die eraan voorafgaat, daarom staat de volledige cel vóór dit 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Als een teken in de muziek altijd wordt gevolgd of wordt voorafgegaan door een spatie, dan wordt die spatie in de index ook getoond. Bijvoorbeeld: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Als het teken </w:t>
      </w:r>
      <w:r w:rsidRPr="00733B28">
        <w:rPr>
          <w:rFonts w:ascii="Segoe UI Symbol" w:hAnsi="Segoe UI Symbol" w:cs="Segoe UI Symbol"/>
          <w:sz w:val="36"/>
          <w:szCs w:val="36"/>
        </w:rPr>
        <w:t>⠠⠄⠶⠰⠆</w:t>
      </w:r>
      <w:r w:rsidRPr="00733B28">
        <w:rPr>
          <w:rFonts w:asciiTheme="majorHAnsi" w:hAnsiTheme="majorHAnsi"/>
          <w:sz w:val="36"/>
          <w:szCs w:val="36"/>
        </w:rPr>
        <w:t xml:space="preserve">tussen twee spaties staat, betekent dit dat de hele voorafgaande maat moet worden herhaald.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Als er geen spatie aan voorafgaat, dan betekent hetzelfde teken dat er slechts een deel van de (nog lopende) maat moet worden herhaald.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 sommige tekens, zoals rusten, is de spatiëring niet van invloed op de betekenis. In die gevallen wordt het teken aan beide zijden (zonder spatie) begrensd door de volledige cel. Bijvoorbeeld: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Kwart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7C1719" w:rsidRPr="00733B28" w:rsidRDefault="007C1719" w:rsidP="00733B28">
      <w:pPr>
        <w:pStyle w:val="Kop2"/>
      </w:pPr>
      <w:bookmarkStart w:id="51" w:name="_Toc438022863"/>
      <w:bookmarkStart w:id="52" w:name="_Toc440301619"/>
      <w:r w:rsidRPr="00733B28">
        <w:t>Index</w:t>
      </w:r>
      <w:bookmarkEnd w:id="51"/>
      <w:bookmarkEnd w:id="52"/>
      <w:r w:rsidRPr="00733B28">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Deze index bevat alleen die tekens die voorkomen in vocale en instrumentale muziek van basis en middelbaar niveau. Tekens voor de notennamen en octaaftekens worden hier niet herhaald (zie hoofdstuk 1).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1e vinger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trom: linkerhand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instrumentaal: 2e vinger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vocaal: zing 2 klinkers op deze ene noot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instrumentaal: boog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vocaal: de noten die door deze boog worden verbonden horen bij één lettergreep van de zangtekst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piano: 5e vinger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snaarinstrumenten: open snaar </w:t>
      </w:r>
    </w:p>
    <w:p w:rsidR="005F53FC" w:rsidRDefault="005F53FC" w:rsidP="00733B28">
      <w:pPr>
        <w:rPr>
          <w:rFonts w:asciiTheme="majorHAnsi" w:hAnsiTheme="majorHAnsi"/>
          <w:sz w:val="36"/>
          <w:szCs w:val="36"/>
        </w:rPr>
      </w:pPr>
    </w:p>
    <w:p w:rsidR="007873F0" w:rsidRPr="00733B28" w:rsidRDefault="007873F0"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instrumentaal: 3e vinger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trom: rechterhand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vocaal: op deze noot worden 3 klinkers gezongen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hele of 16e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1 maat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2 maten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halve of 32e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kwart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achtste rust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herstellingsteken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piano pedaal omhoog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mol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afstreek of slag neer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piano pedaal neer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dubbele maatstreep, einde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dubbele maatstreep</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fermate, pauze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dubbelmol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herhaal het voorafgaande muziekfragment (2e repriseteken)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het begin van een fragment dat herhaald zal gaan worden (1e repriseteken)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stemverdeler (de muziek ná dit teken moet tegelijkertijd worden gespeeld met de muziek vóór dit 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opstreek of slag op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kruis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dubbelkruis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4e vinger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triool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septiem interval</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versiering tussen de volgende twee noten; dubbelslag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siernoot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trom: voorslag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triller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herhaling van een deel van een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herhaling van een hele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staccato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zangtekst: een groep lettergrepen of woorden die op één noot gezongen moeten worden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instrumentaal: kwint interval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zangtekst: herhaal woord of woorden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zangtekst: herhaal woord of woorden twee keer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sext interval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secunde interval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terts interval</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segno (teken)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coda teken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kwart interval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herhaal de laatste 2 (of een ander getal) maten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tel 4 maten terug en herhaal daarvan de eerste 3 (of andere getallen)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prima volta, eerste keer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herhaal maat 1 (of ander getal)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secunda volta, tweede keer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herhaal maat 8 t/m 16 (of andere getallen)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woordmerk (er volgt een tekst of afkorting, afgesloten met punt 3)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het begin van crescendo (uit elkaar gaande lijnen)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het begin van diminuendo (naar elkaar toelopende lijnen)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pauzeteken (ademhaling)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einde van crescendo lijnen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einde van diminuendo lijnen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muziek sterretje (zoek een voetnoot)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bassleutel in gedrukte muziek</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vioolsleutel in gedrukte muziek </w:t>
      </w:r>
    </w:p>
    <w:p w:rsidR="005F53FC" w:rsidRPr="00733B28" w:rsidRDefault="005F53FC" w:rsidP="00733B28">
      <w:pPr>
        <w:rPr>
          <w:rFonts w:asciiTheme="majorHAnsi" w:hAnsiTheme="majorHAnsi"/>
          <w:sz w:val="36"/>
          <w:szCs w:val="36"/>
        </w:rPr>
      </w:pPr>
    </w:p>
    <w:p w:rsidR="007873F0"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na een noot of rust: gepuncteerde noot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of rust na een afkorting: punt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een scheiding tussen andere tekens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octaaf interval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glissando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verbindingsboog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een noot onder het contra octaaf (subcontra octaaf)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tremolo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trom: roffel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einde lange boog of frase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orgelpedaal partij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grote alla breve maat, 2/2 maat ("doorgesneden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groep van 5, kwintool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groep van 6, sextool (elk ander getal kan worden gebruikt)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tenuto (portato)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linkerhand partij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muziek afbreekteken (de maat zal op een nieuwe regel verder gaan, of na een gedeelte voor woorden)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voorvoegsel voor een teken dat door de transcribent is toegevoegd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voor een noot: 1-gestreept octaaf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kleine stemverdeler (voor een deel van de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half-staccato (lijn en punt in druk)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D.S. of dal segno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akkoord verbindingsboog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"C", vier kwarts maat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maatverdeler (bij kleine stemverdeling)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accent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rechterhand partij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begin lange boog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een korte "v" boven of onder een noot, kort accent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hele ademhaling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Segoe UI Symbol" w:hAnsi="Segoe UI Symbol" w:cs="Segoe UI Symbol"/>
          <w:sz w:val="36"/>
          <w:szCs w:val="36"/>
        </w:rPr>
        <w:t>⠠⠄⠠⠠⠿⠰⠆</w:t>
      </w:r>
      <w:r w:rsidRPr="00733B28">
        <w:rPr>
          <w:rFonts w:asciiTheme="majorHAnsi" w:hAnsiTheme="majorHAnsi"/>
          <w:sz w:val="36"/>
          <w:szCs w:val="36"/>
        </w:rPr>
        <w:t xml:space="preserve">een noot boven het 4-gestreept octaaf (5-gestreept octaaf) </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br w:type="page"/>
      </w:r>
    </w:p>
    <w:p w:rsidR="007C1719" w:rsidRPr="007873F0" w:rsidRDefault="005F53FC" w:rsidP="00733B28">
      <w:pPr>
        <w:pStyle w:val="Kop2"/>
        <w:rPr>
          <w:b/>
          <w:sz w:val="48"/>
          <w:szCs w:val="48"/>
        </w:rPr>
      </w:pPr>
      <w:bookmarkStart w:id="53" w:name="_Toc438022864"/>
      <w:bookmarkStart w:id="54" w:name="_Toc440301620"/>
      <w:r w:rsidRPr="007873F0">
        <w:rPr>
          <w:b/>
          <w:sz w:val="48"/>
          <w:szCs w:val="48"/>
        </w:rPr>
        <w:t>Recensies van de Amerikaanse uitgave</w:t>
      </w:r>
      <w:bookmarkEnd w:id="53"/>
      <w:bookmarkEnd w:id="54"/>
      <w:r w:rsidR="007C1719" w:rsidRPr="007873F0">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Een echt standaardwerk! Met de toenemende braille leesvaardigheid zou dit boek in de boekenkast van elke professionele muziekdocent moeten staan.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Richard Taesch, hoofd van de braille muziekafdeling van het Conservatorium van Zuid Californië, Sun Valley, CA.</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Dit boek wordt door iedereen met plezier gelezen en is niet alleen onmisbaar maar ook interessant voor leerlingen met een visuele handicap. Elementaire zaken worden duidelijk uitgelegd met de nadruk op toegankelijkheid voor de jonge muzikant terwijl de oudere musicus snel informatie kan opzoeken. De muziekvoorbeelden zijn kort, leuk en ter zake. Mijn leerlingen kijken uit naar de volgende les en als ze het examen halen krijgen ze een eigen boek om hen te blijven leiden in gevorderde ensembles.</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Carol Tavis, Muziekpedagoog voor visueel gehandicapten, Francis Blend basisschool, Los Angeles, CA.</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Een basisboek voor beginners met braille bladmuziek en hun docenten. Dit boek is door honderden klanten van onze bibliotheek gebruikt.</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Shirley P. Emanuel, hoofd muziekafdeling, Nationale bibliotheekservice voor blinden en fysiek gehandicapten, Washington, DC.</w:t>
      </w:r>
    </w:p>
    <w:p w:rsidR="005F53FC" w:rsidRPr="00733B28" w:rsidRDefault="005F53FC" w:rsidP="00733B28">
      <w:pPr>
        <w:rPr>
          <w:rFonts w:asciiTheme="majorHAnsi" w:hAnsiTheme="majorHAnsi"/>
          <w:sz w:val="36"/>
          <w:szCs w:val="36"/>
        </w:rPr>
      </w:pP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Een kind met een goed gehoor zal geen muziekschrift accepteren, behalve als duidelijk is dat het zin heeft. In dit stimulerende boek wordt braille bladmuziek ontsloten als een zinvol systeem waarvan de beginselen onmiddellijk kunnen worden toegepast. Als klinkende muziek en het lezen daarvan samenkomen, dan gaan eindeloos veel wegen open.</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David Goldstein, directeur, Nationaal centrum voor blinde musici, Centrum muziek en kunsten voor gehandicapten, Bridgeport, CT.</w:t>
      </w:r>
    </w:p>
    <w:p w:rsidR="005F53FC" w:rsidRPr="00733B28" w:rsidRDefault="005F53FC" w:rsidP="00733B28">
      <w:pPr>
        <w:rPr>
          <w:rFonts w:asciiTheme="majorHAnsi" w:hAnsiTheme="majorHAnsi"/>
          <w:sz w:val="36"/>
          <w:szCs w:val="36"/>
        </w:rPr>
      </w:pPr>
    </w:p>
    <w:p w:rsidR="007C1719" w:rsidRPr="007873F0" w:rsidRDefault="005F53FC" w:rsidP="00E64856">
      <w:pPr>
        <w:pStyle w:val="Kop2"/>
        <w:rPr>
          <w:b/>
          <w:sz w:val="48"/>
          <w:szCs w:val="48"/>
        </w:rPr>
      </w:pPr>
      <w:bookmarkStart w:id="55" w:name="_Toc438022865"/>
      <w:bookmarkStart w:id="56" w:name="_Toc440301621"/>
      <w:r w:rsidRPr="007873F0">
        <w:rPr>
          <w:b/>
          <w:sz w:val="48"/>
          <w:szCs w:val="48"/>
        </w:rPr>
        <w:t xml:space="preserve">Over de </w:t>
      </w:r>
      <w:r w:rsidR="007C1719" w:rsidRPr="007873F0">
        <w:rPr>
          <w:b/>
          <w:sz w:val="48"/>
          <w:szCs w:val="48"/>
        </w:rPr>
        <w:t>auteur</w:t>
      </w:r>
      <w:bookmarkEnd w:id="55"/>
      <w:bookmarkEnd w:id="56"/>
      <w:r w:rsidR="007C1719" w:rsidRPr="007873F0">
        <w:rPr>
          <w:b/>
          <w:sz w:val="48"/>
          <w:szCs w:val="48"/>
        </w:rPr>
        <w:t xml:space="preserve"> </w:t>
      </w:r>
    </w:p>
    <w:p w:rsidR="005F53FC" w:rsidRPr="00733B28" w:rsidRDefault="005F53FC" w:rsidP="00733B28">
      <w:pPr>
        <w:rPr>
          <w:rFonts w:asciiTheme="majorHAnsi" w:hAnsiTheme="majorHAnsi"/>
          <w:sz w:val="36"/>
          <w:szCs w:val="36"/>
        </w:rPr>
      </w:pPr>
      <w:r w:rsidRPr="00733B28">
        <w:rPr>
          <w:rFonts w:asciiTheme="majorHAnsi" w:hAnsiTheme="majorHAnsi"/>
          <w:sz w:val="36"/>
          <w:szCs w:val="36"/>
        </w:rPr>
        <w:t xml:space="preserve">Bettye Krolick (1926-2011) was een internationaal erkende autoriteit op het gebied van braille bladmuziek. Ze verzorgde vele cursussen en workshops over braille bladmuziek voor blinde leerlingen en hun docenten. Ze bekleedde belangrijke functies bij verschillende Amerikaanse braille-organisaties. Ze schreef een woordenboek met braille muziektekens en verzorgde de eindredactie van het nieuwe internationale handboek voor het braille muziekschrift. De eerste versie van Inleiding tot het lezen van het Braille Muziekschrift schreef ze "nadat ik het plezier zag op de gezichten van blinde kinderen die mijn materiaal gebruikten om hun eigen braille bladmuziek te kunnen lezen." Over deze tweede druk zegt Bettye, "ik ben blij dat ik dit boek actueel heb kunnen maken en hoop daarmee het enthousiasme voor muziek te vergroten onder blinde kinderen en volwassenen over de hele wereld." </w:t>
      </w:r>
    </w:p>
    <w:p w:rsidR="00EF2AF9" w:rsidRDefault="00EF2AF9" w:rsidP="00733B28">
      <w:pPr>
        <w:rPr>
          <w:rFonts w:asciiTheme="majorHAnsi" w:hAnsiTheme="majorHAnsi"/>
          <w:sz w:val="36"/>
          <w:szCs w:val="36"/>
        </w:rPr>
      </w:pPr>
    </w:p>
    <w:p w:rsidR="00EF2AF9" w:rsidRDefault="00EF2AF9" w:rsidP="00733B28">
      <w:pPr>
        <w:rPr>
          <w:rFonts w:asciiTheme="majorHAnsi" w:hAnsiTheme="majorHAnsi"/>
          <w:sz w:val="36"/>
          <w:szCs w:val="36"/>
        </w:rPr>
      </w:pPr>
    </w:p>
    <w:p w:rsidR="0076463C" w:rsidRPr="00733B28" w:rsidRDefault="007C1719" w:rsidP="00733B28">
      <w:pPr>
        <w:rPr>
          <w:rFonts w:asciiTheme="majorHAnsi" w:hAnsiTheme="majorHAnsi"/>
          <w:sz w:val="36"/>
          <w:szCs w:val="36"/>
        </w:rPr>
        <w:sectPr w:rsidR="0076463C" w:rsidRPr="00733B28" w:rsidSect="007C1719">
          <w:headerReference w:type="first" r:id="rId72"/>
          <w:footerReference w:type="first" r:id="rId73"/>
          <w:pgSz w:w="11907" w:h="16840" w:code="9"/>
          <w:pgMar w:top="1276" w:right="1559" w:bottom="1418" w:left="1418" w:header="709" w:footer="556" w:gutter="0"/>
          <w:cols w:space="708"/>
          <w:docGrid w:linePitch="360"/>
        </w:sectPr>
      </w:pPr>
      <w:r w:rsidRPr="00733B28">
        <w:rPr>
          <w:rFonts w:asciiTheme="majorHAnsi" w:hAnsiTheme="majorHAnsi"/>
          <w:sz w:val="36"/>
          <w:szCs w:val="36"/>
        </w:rPr>
        <w:br w:type="page"/>
      </w:r>
    </w:p>
    <w:p w:rsidR="0076463C" w:rsidRPr="003B4160" w:rsidRDefault="0076463C" w:rsidP="00A57B6C">
      <w:pPr>
        <w:rPr>
          <w:rFonts w:asciiTheme="majorHAnsi" w:hAnsiTheme="majorHAnsi"/>
          <w:sz w:val="36"/>
          <w:szCs w:val="36"/>
        </w:rPr>
      </w:pPr>
    </w:p>
    <w:p w:rsidR="00A43CB3" w:rsidRPr="003B4160" w:rsidRDefault="00A43CB3" w:rsidP="00A57B6C">
      <w:pPr>
        <w:rPr>
          <w:rFonts w:asciiTheme="majorHAnsi" w:hAnsiTheme="majorHAnsi"/>
          <w:sz w:val="36"/>
          <w:szCs w:val="36"/>
        </w:rPr>
      </w:pPr>
    </w:p>
    <w:p w:rsidR="0076463C" w:rsidRPr="003B4160" w:rsidRDefault="0076463C" w:rsidP="00BB45D9">
      <w:pPr>
        <w:pStyle w:val="Onderregel"/>
        <w:framePr w:wrap="around"/>
        <w:rPr>
          <w:rFonts w:asciiTheme="majorHAnsi" w:hAnsiTheme="majorHAnsi"/>
          <w:sz w:val="36"/>
          <w:szCs w:val="36"/>
        </w:rPr>
      </w:pPr>
    </w:p>
    <w:sectPr w:rsidR="0076463C" w:rsidRPr="003B4160" w:rsidSect="00BB45D9">
      <w:headerReference w:type="first" r:id="rId74"/>
      <w:footerReference w:type="first" r:id="rId75"/>
      <w:type w:val="evenPage"/>
      <w:pgSz w:w="11907" w:h="16840" w:code="9"/>
      <w:pgMar w:top="1729" w:right="4536" w:bottom="3572"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E27" w:rsidRDefault="000A6E27" w:rsidP="003C077E">
      <w:pPr>
        <w:spacing w:line="240" w:lineRule="auto"/>
      </w:pPr>
      <w:r>
        <w:separator/>
      </w:r>
    </w:p>
  </w:endnote>
  <w:endnote w:type="continuationSeparator" w:id="0">
    <w:p w:rsidR="000A6E27" w:rsidRDefault="000A6E27" w:rsidP="003C0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LT Std 55 Roman">
    <w:altName w:val="Malgun Gothic"/>
    <w:panose1 w:val="00000000000000000000"/>
    <w:charset w:val="00"/>
    <w:family w:val="swiss"/>
    <w:notTrueType/>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ecilia LT Std Roman">
    <w:altName w:val="Courier New"/>
    <w:panose1 w:val="00000000000000000000"/>
    <w:charset w:val="00"/>
    <w:family w:val="modern"/>
    <w:notTrueType/>
    <w:pitch w:val="variable"/>
    <w:sig w:usb0="00000003" w:usb1="50002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E27" w:rsidRPr="00E8374B" w:rsidRDefault="000A6E27" w:rsidP="006C62C9">
    <w:pPr>
      <w:pStyle w:val="Voettekst"/>
      <w:rPr>
        <w:sz w:val="32"/>
        <w:szCs w:val="32"/>
      </w:rPr>
    </w:pPr>
  </w:p>
  <w:p w:rsidR="000A6E27" w:rsidRPr="00E8374B" w:rsidRDefault="000A6E27" w:rsidP="00CD7479">
    <w:pPr>
      <w:pStyle w:val="Voettekst"/>
      <w:rPr>
        <w:sz w:val="32"/>
        <w:szCs w:val="32"/>
      </w:rPr>
    </w:pPr>
    <w:r w:rsidRPr="00E8374B">
      <w:rPr>
        <w:sz w:val="32"/>
        <w:szCs w:val="32"/>
      </w:rPr>
      <w:fldChar w:fldCharType="begin"/>
    </w:r>
    <w:r w:rsidRPr="00E8374B">
      <w:rPr>
        <w:sz w:val="32"/>
        <w:szCs w:val="32"/>
      </w:rPr>
      <w:instrText xml:space="preserve"> PAGE  \# "00" </w:instrText>
    </w:r>
    <w:r w:rsidRPr="00E8374B">
      <w:rPr>
        <w:sz w:val="32"/>
        <w:szCs w:val="32"/>
      </w:rPr>
      <w:fldChar w:fldCharType="separate"/>
    </w:r>
    <w:r w:rsidR="00EC7C40">
      <w:rPr>
        <w:noProof/>
        <w:sz w:val="32"/>
        <w:szCs w:val="32"/>
      </w:rPr>
      <w:t>12</w:t>
    </w:r>
    <w:r w:rsidRPr="00E8374B">
      <w:rPr>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E27" w:rsidRPr="00CD7479" w:rsidRDefault="000A6E27" w:rsidP="00CD747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E27" w:rsidRDefault="000A6E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E27" w:rsidRDefault="000A6E27" w:rsidP="003C077E">
      <w:pPr>
        <w:spacing w:line="240" w:lineRule="auto"/>
      </w:pPr>
      <w:r>
        <w:separator/>
      </w:r>
    </w:p>
  </w:footnote>
  <w:footnote w:type="continuationSeparator" w:id="0">
    <w:p w:rsidR="000A6E27" w:rsidRDefault="000A6E27" w:rsidP="003C07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E27" w:rsidRPr="0076463C" w:rsidRDefault="000A6E27" w:rsidP="0076463C">
    <w:pPr>
      <w:pStyle w:val="Koptekst"/>
    </w:pPr>
    <w:r>
      <w:rPr>
        <w:noProof/>
        <w:lang w:eastAsia="nl-NL"/>
      </w:rPr>
      <mc:AlternateContent>
        <mc:Choice Requires="wpg">
          <w:drawing>
            <wp:anchor distT="0" distB="0" distL="114300" distR="114300" simplePos="0" relativeHeight="251657216" behindDoc="1" locked="0" layoutInCell="1" allowOverlap="1" wp14:anchorId="1FDFD8D7" wp14:editId="698E8273">
              <wp:simplePos x="0" y="0"/>
              <wp:positionH relativeFrom="page">
                <wp:posOffset>180340</wp:posOffset>
              </wp:positionH>
              <wp:positionV relativeFrom="page">
                <wp:posOffset>180340</wp:posOffset>
              </wp:positionV>
              <wp:extent cx="7200000" cy="10022400"/>
              <wp:effectExtent l="0" t="0" r="1270" b="0"/>
              <wp:wrapNone/>
              <wp:docPr id="38" name="Group 38"/>
              <wp:cNvGraphicFramePr/>
              <a:graphic xmlns:a="http://schemas.openxmlformats.org/drawingml/2006/main">
                <a:graphicData uri="http://schemas.microsoft.com/office/word/2010/wordprocessingGroup">
                  <wpg:wgp>
                    <wpg:cNvGrpSpPr/>
                    <wpg:grpSpPr>
                      <a:xfrm>
                        <a:off x="0" y="0"/>
                        <a:ext cx="7200000" cy="10022400"/>
                        <a:chOff x="0" y="0"/>
                        <a:chExt cx="7200265" cy="10022205"/>
                      </a:xfrm>
                    </wpg:grpSpPr>
                    <wps:wsp>
                      <wps:cNvPr id="35" name="Freeform 4"/>
                      <wps:cNvSpPr>
                        <a:spLocks/>
                      </wps:cNvSpPr>
                      <wps:spPr bwMode="auto">
                        <a:xfrm>
                          <a:off x="0" y="0"/>
                          <a:ext cx="7200265" cy="10022205"/>
                        </a:xfrm>
                        <a:custGeom>
                          <a:avLst/>
                          <a:gdLst>
                            <a:gd name="T0" fmla="*/ 5956 w 6047"/>
                            <a:gd name="T1" fmla="*/ 0 h 8420"/>
                            <a:gd name="T2" fmla="*/ 90 w 6047"/>
                            <a:gd name="T3" fmla="*/ 0 h 8420"/>
                            <a:gd name="T4" fmla="*/ 0 w 6047"/>
                            <a:gd name="T5" fmla="*/ 90 h 8420"/>
                            <a:gd name="T6" fmla="*/ 0 w 6047"/>
                            <a:gd name="T7" fmla="*/ 7824 h 8420"/>
                            <a:gd name="T8" fmla="*/ 90 w 6047"/>
                            <a:gd name="T9" fmla="*/ 7914 h 8420"/>
                            <a:gd name="T10" fmla="*/ 304 w 6047"/>
                            <a:gd name="T11" fmla="*/ 7914 h 8420"/>
                            <a:gd name="T12" fmla="*/ 303 w 6047"/>
                            <a:gd name="T13" fmla="*/ 7915 h 8420"/>
                            <a:gd name="T14" fmla="*/ 432 w 6047"/>
                            <a:gd name="T15" fmla="*/ 8043 h 8420"/>
                            <a:gd name="T16" fmla="*/ 474 w 6047"/>
                            <a:gd name="T17" fmla="*/ 8043 h 8420"/>
                            <a:gd name="T18" fmla="*/ 603 w 6047"/>
                            <a:gd name="T19" fmla="*/ 7915 h 8420"/>
                            <a:gd name="T20" fmla="*/ 602 w 6047"/>
                            <a:gd name="T21" fmla="*/ 7914 h 8420"/>
                            <a:gd name="T22" fmla="*/ 4733 w 6047"/>
                            <a:gd name="T23" fmla="*/ 7914 h 8420"/>
                            <a:gd name="T24" fmla="*/ 4733 w 6047"/>
                            <a:gd name="T25" fmla="*/ 7915 h 8420"/>
                            <a:gd name="T26" fmla="*/ 5239 w 6047"/>
                            <a:gd name="T27" fmla="*/ 8420 h 8420"/>
                            <a:gd name="T28" fmla="*/ 5745 w 6047"/>
                            <a:gd name="T29" fmla="*/ 7915 h 8420"/>
                            <a:gd name="T30" fmla="*/ 5745 w 6047"/>
                            <a:gd name="T31" fmla="*/ 7914 h 8420"/>
                            <a:gd name="T32" fmla="*/ 5956 w 6047"/>
                            <a:gd name="T33" fmla="*/ 7914 h 8420"/>
                            <a:gd name="T34" fmla="*/ 6047 w 6047"/>
                            <a:gd name="T35" fmla="*/ 7824 h 8420"/>
                            <a:gd name="T36" fmla="*/ 6047 w 6047"/>
                            <a:gd name="T37" fmla="*/ 90 h 8420"/>
                            <a:gd name="T38" fmla="*/ 5956 w 6047"/>
                            <a:gd name="T39" fmla="*/ 0 h 8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47" h="8420">
                              <a:moveTo>
                                <a:pt x="5956" y="0"/>
                              </a:moveTo>
                              <a:cubicBezTo>
                                <a:pt x="90" y="0"/>
                                <a:pt x="90" y="0"/>
                                <a:pt x="90" y="0"/>
                              </a:cubicBezTo>
                              <a:cubicBezTo>
                                <a:pt x="90" y="0"/>
                                <a:pt x="0" y="0"/>
                                <a:pt x="0" y="90"/>
                              </a:cubicBezTo>
                              <a:cubicBezTo>
                                <a:pt x="0" y="7824"/>
                                <a:pt x="0" y="7824"/>
                                <a:pt x="0" y="7824"/>
                              </a:cubicBezTo>
                              <a:cubicBezTo>
                                <a:pt x="0" y="7824"/>
                                <a:pt x="0" y="7914"/>
                                <a:pt x="90" y="7914"/>
                              </a:cubicBezTo>
                              <a:cubicBezTo>
                                <a:pt x="304" y="7914"/>
                                <a:pt x="304" y="7914"/>
                                <a:pt x="304" y="7914"/>
                              </a:cubicBezTo>
                              <a:cubicBezTo>
                                <a:pt x="303" y="7915"/>
                                <a:pt x="303" y="7915"/>
                                <a:pt x="303" y="7915"/>
                              </a:cubicBezTo>
                              <a:cubicBezTo>
                                <a:pt x="432" y="8043"/>
                                <a:pt x="432" y="8043"/>
                                <a:pt x="432" y="8043"/>
                              </a:cubicBezTo>
                              <a:cubicBezTo>
                                <a:pt x="453" y="8064"/>
                                <a:pt x="474" y="8043"/>
                                <a:pt x="474" y="8043"/>
                              </a:cubicBezTo>
                              <a:cubicBezTo>
                                <a:pt x="603" y="7915"/>
                                <a:pt x="603" y="7915"/>
                                <a:pt x="603" y="7915"/>
                              </a:cubicBezTo>
                              <a:cubicBezTo>
                                <a:pt x="602" y="7914"/>
                                <a:pt x="602" y="7914"/>
                                <a:pt x="602" y="7914"/>
                              </a:cubicBezTo>
                              <a:cubicBezTo>
                                <a:pt x="4733" y="7914"/>
                                <a:pt x="4733" y="7914"/>
                                <a:pt x="4733" y="7914"/>
                              </a:cubicBezTo>
                              <a:cubicBezTo>
                                <a:pt x="4733" y="7915"/>
                                <a:pt x="4733" y="7915"/>
                                <a:pt x="4733" y="7915"/>
                              </a:cubicBezTo>
                              <a:cubicBezTo>
                                <a:pt x="4733" y="8194"/>
                                <a:pt x="4960" y="8420"/>
                                <a:pt x="5239" y="8420"/>
                              </a:cubicBezTo>
                              <a:cubicBezTo>
                                <a:pt x="5518" y="8420"/>
                                <a:pt x="5745" y="8194"/>
                                <a:pt x="5745" y="7915"/>
                              </a:cubicBezTo>
                              <a:cubicBezTo>
                                <a:pt x="5745" y="7915"/>
                                <a:pt x="5745" y="7915"/>
                                <a:pt x="5745" y="7914"/>
                              </a:cubicBezTo>
                              <a:cubicBezTo>
                                <a:pt x="5956" y="7914"/>
                                <a:pt x="5956" y="7914"/>
                                <a:pt x="5956" y="7914"/>
                              </a:cubicBezTo>
                              <a:cubicBezTo>
                                <a:pt x="5956" y="7914"/>
                                <a:pt x="6047" y="7914"/>
                                <a:pt x="6047" y="7824"/>
                              </a:cubicBezTo>
                              <a:cubicBezTo>
                                <a:pt x="6047" y="90"/>
                                <a:pt x="6047" y="90"/>
                                <a:pt x="6047" y="90"/>
                              </a:cubicBezTo>
                              <a:cubicBezTo>
                                <a:pt x="6047" y="90"/>
                                <a:pt x="6047" y="0"/>
                                <a:pt x="5956" y="0"/>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5"/>
                      <wps:cNvSpPr>
                        <a:spLocks noEditPoints="1"/>
                      </wps:cNvSpPr>
                      <wps:spPr bwMode="auto">
                        <a:xfrm>
                          <a:off x="5810250" y="9001125"/>
                          <a:ext cx="880745" cy="894715"/>
                        </a:xfrm>
                        <a:custGeom>
                          <a:avLst/>
                          <a:gdLst>
                            <a:gd name="T0" fmla="*/ 705 w 740"/>
                            <a:gd name="T1" fmla="*/ 305 h 752"/>
                            <a:gd name="T2" fmla="*/ 624 w 740"/>
                            <a:gd name="T3" fmla="*/ 435 h 752"/>
                            <a:gd name="T4" fmla="*/ 705 w 740"/>
                            <a:gd name="T5" fmla="*/ 370 h 752"/>
                            <a:gd name="T6" fmla="*/ 740 w 740"/>
                            <a:gd name="T7" fmla="*/ 309 h 752"/>
                            <a:gd name="T8" fmla="*/ 639 w 740"/>
                            <a:gd name="T9" fmla="*/ 83 h 752"/>
                            <a:gd name="T10" fmla="*/ 569 w 740"/>
                            <a:gd name="T11" fmla="*/ 281 h 752"/>
                            <a:gd name="T12" fmla="*/ 628 w 740"/>
                            <a:gd name="T13" fmla="*/ 253 h 752"/>
                            <a:gd name="T14" fmla="*/ 667 w 740"/>
                            <a:gd name="T15" fmla="*/ 141 h 752"/>
                            <a:gd name="T16" fmla="*/ 511 w 740"/>
                            <a:gd name="T17" fmla="*/ 113 h 752"/>
                            <a:gd name="T18" fmla="*/ 444 w 740"/>
                            <a:gd name="T19" fmla="*/ 31 h 752"/>
                            <a:gd name="T20" fmla="*/ 383 w 740"/>
                            <a:gd name="T21" fmla="*/ 0 h 752"/>
                            <a:gd name="T22" fmla="*/ 498 w 740"/>
                            <a:gd name="T23" fmla="*/ 176 h 752"/>
                            <a:gd name="T24" fmla="*/ 379 w 740"/>
                            <a:gd name="T25" fmla="*/ 201 h 752"/>
                            <a:gd name="T26" fmla="*/ 386 w 740"/>
                            <a:gd name="T27" fmla="*/ 278 h 752"/>
                            <a:gd name="T28" fmla="*/ 279 w 740"/>
                            <a:gd name="T29" fmla="*/ 279 h 752"/>
                            <a:gd name="T30" fmla="*/ 307 w 740"/>
                            <a:gd name="T31" fmla="*/ 360 h 752"/>
                            <a:gd name="T32" fmla="*/ 256 w 740"/>
                            <a:gd name="T33" fmla="*/ 501 h 752"/>
                            <a:gd name="T34" fmla="*/ 380 w 740"/>
                            <a:gd name="T35" fmla="*/ 547 h 752"/>
                            <a:gd name="T36" fmla="*/ 442 w 740"/>
                            <a:gd name="T37" fmla="*/ 575 h 752"/>
                            <a:gd name="T38" fmla="*/ 443 w 740"/>
                            <a:gd name="T39" fmla="*/ 522 h 752"/>
                            <a:gd name="T40" fmla="*/ 542 w 740"/>
                            <a:gd name="T41" fmla="*/ 554 h 752"/>
                            <a:gd name="T42" fmla="*/ 472 w 740"/>
                            <a:gd name="T43" fmla="*/ 452 h 752"/>
                            <a:gd name="T44" fmla="*/ 361 w 740"/>
                            <a:gd name="T45" fmla="*/ 413 h 752"/>
                            <a:gd name="T46" fmla="*/ 421 w 740"/>
                            <a:gd name="T47" fmla="*/ 332 h 752"/>
                            <a:gd name="T48" fmla="*/ 511 w 740"/>
                            <a:gd name="T49" fmla="*/ 310 h 752"/>
                            <a:gd name="T50" fmla="*/ 441 w 740"/>
                            <a:gd name="T51" fmla="*/ 227 h 752"/>
                            <a:gd name="T52" fmla="*/ 243 w 740"/>
                            <a:gd name="T53" fmla="*/ 174 h 752"/>
                            <a:gd name="T54" fmla="*/ 286 w 740"/>
                            <a:gd name="T55" fmla="*/ 97 h 752"/>
                            <a:gd name="T56" fmla="*/ 243 w 740"/>
                            <a:gd name="T57" fmla="*/ 109 h 752"/>
                            <a:gd name="T58" fmla="*/ 115 w 740"/>
                            <a:gd name="T59" fmla="*/ 101 h 752"/>
                            <a:gd name="T60" fmla="*/ 125 w 740"/>
                            <a:gd name="T61" fmla="*/ 229 h 752"/>
                            <a:gd name="T62" fmla="*/ 20 w 740"/>
                            <a:gd name="T63" fmla="*/ 284 h 752"/>
                            <a:gd name="T64" fmla="*/ 45 w 740"/>
                            <a:gd name="T65" fmla="*/ 353 h 752"/>
                            <a:gd name="T66" fmla="*/ 187 w 740"/>
                            <a:gd name="T67" fmla="*/ 249 h 752"/>
                            <a:gd name="T68" fmla="*/ 55 w 740"/>
                            <a:gd name="T69" fmla="*/ 570 h 752"/>
                            <a:gd name="T70" fmla="*/ 163 w 740"/>
                            <a:gd name="T71" fmla="*/ 496 h 752"/>
                            <a:gd name="T72" fmla="*/ 89 w 740"/>
                            <a:gd name="T73" fmla="*/ 456 h 752"/>
                            <a:gd name="T74" fmla="*/ 55 w 740"/>
                            <a:gd name="T75" fmla="*/ 570 h 752"/>
                            <a:gd name="T76" fmla="*/ 89 w 740"/>
                            <a:gd name="T77" fmla="*/ 456 h 752"/>
                            <a:gd name="T78" fmla="*/ 245 w 740"/>
                            <a:gd name="T79" fmla="*/ 655 h 752"/>
                            <a:gd name="T80" fmla="*/ 314 w 740"/>
                            <a:gd name="T81" fmla="*/ 737 h 752"/>
                            <a:gd name="T82" fmla="*/ 378 w 740"/>
                            <a:gd name="T83" fmla="*/ 752 h 752"/>
                            <a:gd name="T84" fmla="*/ 257 w 740"/>
                            <a:gd name="T85" fmla="*/ 591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40" h="752">
                              <a:moveTo>
                                <a:pt x="740" y="309"/>
                              </a:moveTo>
                              <a:cubicBezTo>
                                <a:pt x="728" y="307"/>
                                <a:pt x="716" y="305"/>
                                <a:pt x="705" y="305"/>
                              </a:cubicBezTo>
                              <a:cubicBezTo>
                                <a:pt x="638" y="305"/>
                                <a:pt x="577" y="351"/>
                                <a:pt x="561" y="420"/>
                              </a:cubicBezTo>
                              <a:cubicBezTo>
                                <a:pt x="624" y="435"/>
                                <a:pt x="624" y="435"/>
                                <a:pt x="624" y="435"/>
                              </a:cubicBezTo>
                              <a:cubicBezTo>
                                <a:pt x="623" y="435"/>
                                <a:pt x="623" y="435"/>
                                <a:pt x="623" y="435"/>
                              </a:cubicBezTo>
                              <a:cubicBezTo>
                                <a:pt x="633" y="396"/>
                                <a:pt x="667" y="370"/>
                                <a:pt x="705" y="370"/>
                              </a:cubicBezTo>
                              <a:cubicBezTo>
                                <a:pt x="711" y="370"/>
                                <a:pt x="718" y="371"/>
                                <a:pt x="725" y="372"/>
                              </a:cubicBezTo>
                              <a:lnTo>
                                <a:pt x="740" y="309"/>
                              </a:lnTo>
                              <a:close/>
                              <a:moveTo>
                                <a:pt x="667" y="141"/>
                              </a:moveTo>
                              <a:cubicBezTo>
                                <a:pt x="639" y="83"/>
                                <a:pt x="639" y="83"/>
                                <a:pt x="639" y="83"/>
                              </a:cubicBezTo>
                              <a:cubicBezTo>
                                <a:pt x="586" y="108"/>
                                <a:pt x="555" y="161"/>
                                <a:pt x="555" y="217"/>
                              </a:cubicBezTo>
                              <a:cubicBezTo>
                                <a:pt x="555" y="238"/>
                                <a:pt x="560" y="260"/>
                                <a:pt x="569" y="281"/>
                              </a:cubicBezTo>
                              <a:cubicBezTo>
                                <a:pt x="628" y="253"/>
                                <a:pt x="628" y="253"/>
                                <a:pt x="628" y="253"/>
                              </a:cubicBezTo>
                              <a:cubicBezTo>
                                <a:pt x="628" y="253"/>
                                <a:pt x="628" y="253"/>
                                <a:pt x="628" y="253"/>
                              </a:cubicBezTo>
                              <a:cubicBezTo>
                                <a:pt x="622" y="241"/>
                                <a:pt x="619" y="229"/>
                                <a:pt x="619" y="217"/>
                              </a:cubicBezTo>
                              <a:cubicBezTo>
                                <a:pt x="619" y="185"/>
                                <a:pt x="637" y="155"/>
                                <a:pt x="667" y="141"/>
                              </a:cubicBezTo>
                              <a:moveTo>
                                <a:pt x="498" y="176"/>
                              </a:moveTo>
                              <a:cubicBezTo>
                                <a:pt x="511" y="113"/>
                                <a:pt x="511" y="113"/>
                                <a:pt x="511" y="113"/>
                              </a:cubicBezTo>
                              <a:cubicBezTo>
                                <a:pt x="511" y="113"/>
                                <a:pt x="511" y="113"/>
                                <a:pt x="511" y="113"/>
                              </a:cubicBezTo>
                              <a:cubicBezTo>
                                <a:pt x="472" y="104"/>
                                <a:pt x="444" y="69"/>
                                <a:pt x="444" y="31"/>
                              </a:cubicBezTo>
                              <a:cubicBezTo>
                                <a:pt x="444" y="25"/>
                                <a:pt x="445" y="19"/>
                                <a:pt x="446" y="13"/>
                              </a:cubicBezTo>
                              <a:cubicBezTo>
                                <a:pt x="383" y="0"/>
                                <a:pt x="383" y="0"/>
                                <a:pt x="383" y="0"/>
                              </a:cubicBezTo>
                              <a:cubicBezTo>
                                <a:pt x="381" y="10"/>
                                <a:pt x="380" y="20"/>
                                <a:pt x="380" y="31"/>
                              </a:cubicBezTo>
                              <a:cubicBezTo>
                                <a:pt x="380" y="99"/>
                                <a:pt x="428" y="161"/>
                                <a:pt x="498" y="176"/>
                              </a:cubicBezTo>
                              <a:moveTo>
                                <a:pt x="443" y="212"/>
                              </a:moveTo>
                              <a:cubicBezTo>
                                <a:pt x="379" y="201"/>
                                <a:pt x="379" y="201"/>
                                <a:pt x="379" y="201"/>
                              </a:cubicBezTo>
                              <a:cubicBezTo>
                                <a:pt x="377" y="210"/>
                                <a:pt x="377" y="219"/>
                                <a:pt x="377" y="227"/>
                              </a:cubicBezTo>
                              <a:cubicBezTo>
                                <a:pt x="377" y="245"/>
                                <a:pt x="380" y="262"/>
                                <a:pt x="386" y="278"/>
                              </a:cubicBezTo>
                              <a:cubicBezTo>
                                <a:pt x="370" y="291"/>
                                <a:pt x="351" y="298"/>
                                <a:pt x="331" y="298"/>
                              </a:cubicBezTo>
                              <a:cubicBezTo>
                                <a:pt x="313" y="298"/>
                                <a:pt x="295" y="292"/>
                                <a:pt x="279" y="279"/>
                              </a:cubicBezTo>
                              <a:cubicBezTo>
                                <a:pt x="239" y="330"/>
                                <a:pt x="239" y="330"/>
                                <a:pt x="239" y="330"/>
                              </a:cubicBezTo>
                              <a:cubicBezTo>
                                <a:pt x="259" y="346"/>
                                <a:pt x="283" y="356"/>
                                <a:pt x="307" y="360"/>
                              </a:cubicBezTo>
                              <a:cubicBezTo>
                                <a:pt x="305" y="397"/>
                                <a:pt x="279" y="430"/>
                                <a:pt x="242" y="438"/>
                              </a:cubicBezTo>
                              <a:cubicBezTo>
                                <a:pt x="256" y="501"/>
                                <a:pt x="256" y="501"/>
                                <a:pt x="256" y="501"/>
                              </a:cubicBezTo>
                              <a:cubicBezTo>
                                <a:pt x="281" y="495"/>
                                <a:pt x="304" y="483"/>
                                <a:pt x="322" y="467"/>
                              </a:cubicBezTo>
                              <a:cubicBezTo>
                                <a:pt x="357" y="478"/>
                                <a:pt x="380" y="511"/>
                                <a:pt x="380" y="547"/>
                              </a:cubicBezTo>
                              <a:cubicBezTo>
                                <a:pt x="380" y="552"/>
                                <a:pt x="380" y="557"/>
                                <a:pt x="379" y="563"/>
                              </a:cubicBezTo>
                              <a:cubicBezTo>
                                <a:pt x="442" y="575"/>
                                <a:pt x="442" y="575"/>
                                <a:pt x="442" y="575"/>
                              </a:cubicBezTo>
                              <a:cubicBezTo>
                                <a:pt x="444" y="565"/>
                                <a:pt x="445" y="556"/>
                                <a:pt x="445" y="547"/>
                              </a:cubicBezTo>
                              <a:cubicBezTo>
                                <a:pt x="445" y="538"/>
                                <a:pt x="444" y="530"/>
                                <a:pt x="443" y="522"/>
                              </a:cubicBezTo>
                              <a:cubicBezTo>
                                <a:pt x="452" y="518"/>
                                <a:pt x="462" y="516"/>
                                <a:pt x="472" y="516"/>
                              </a:cubicBezTo>
                              <a:cubicBezTo>
                                <a:pt x="499" y="516"/>
                                <a:pt x="526" y="529"/>
                                <a:pt x="542" y="554"/>
                              </a:cubicBezTo>
                              <a:cubicBezTo>
                                <a:pt x="596" y="518"/>
                                <a:pt x="596" y="518"/>
                                <a:pt x="596" y="518"/>
                              </a:cubicBezTo>
                              <a:cubicBezTo>
                                <a:pt x="567" y="475"/>
                                <a:pt x="520" y="452"/>
                                <a:pt x="472" y="452"/>
                              </a:cubicBezTo>
                              <a:cubicBezTo>
                                <a:pt x="454" y="452"/>
                                <a:pt x="436" y="455"/>
                                <a:pt x="418" y="462"/>
                              </a:cubicBezTo>
                              <a:cubicBezTo>
                                <a:pt x="404" y="441"/>
                                <a:pt x="384" y="424"/>
                                <a:pt x="361" y="413"/>
                              </a:cubicBezTo>
                              <a:cubicBezTo>
                                <a:pt x="368" y="395"/>
                                <a:pt x="372" y="376"/>
                                <a:pt x="372" y="356"/>
                              </a:cubicBezTo>
                              <a:cubicBezTo>
                                <a:pt x="390" y="352"/>
                                <a:pt x="406" y="343"/>
                                <a:pt x="421" y="332"/>
                              </a:cubicBezTo>
                              <a:cubicBezTo>
                                <a:pt x="441" y="353"/>
                                <a:pt x="468" y="368"/>
                                <a:pt x="499" y="373"/>
                              </a:cubicBezTo>
                              <a:cubicBezTo>
                                <a:pt x="511" y="310"/>
                                <a:pt x="511" y="310"/>
                                <a:pt x="511" y="310"/>
                              </a:cubicBezTo>
                              <a:cubicBezTo>
                                <a:pt x="511" y="310"/>
                                <a:pt x="511" y="310"/>
                                <a:pt x="511" y="310"/>
                              </a:cubicBezTo>
                              <a:cubicBezTo>
                                <a:pt x="470" y="303"/>
                                <a:pt x="441" y="267"/>
                                <a:pt x="441" y="227"/>
                              </a:cubicBezTo>
                              <a:cubicBezTo>
                                <a:pt x="441" y="222"/>
                                <a:pt x="442" y="217"/>
                                <a:pt x="443" y="212"/>
                              </a:cubicBezTo>
                              <a:moveTo>
                                <a:pt x="243" y="174"/>
                              </a:moveTo>
                              <a:cubicBezTo>
                                <a:pt x="269" y="174"/>
                                <a:pt x="295" y="167"/>
                                <a:pt x="319" y="153"/>
                              </a:cubicBezTo>
                              <a:cubicBezTo>
                                <a:pt x="286" y="97"/>
                                <a:pt x="286" y="97"/>
                                <a:pt x="286" y="97"/>
                              </a:cubicBezTo>
                              <a:cubicBezTo>
                                <a:pt x="286" y="97"/>
                                <a:pt x="286" y="97"/>
                                <a:pt x="286" y="97"/>
                              </a:cubicBezTo>
                              <a:cubicBezTo>
                                <a:pt x="272" y="105"/>
                                <a:pt x="258" y="109"/>
                                <a:pt x="243" y="109"/>
                              </a:cubicBezTo>
                              <a:cubicBezTo>
                                <a:pt x="214" y="109"/>
                                <a:pt x="187" y="95"/>
                                <a:pt x="171" y="68"/>
                              </a:cubicBezTo>
                              <a:cubicBezTo>
                                <a:pt x="115" y="101"/>
                                <a:pt x="115" y="101"/>
                                <a:pt x="115" y="101"/>
                              </a:cubicBezTo>
                              <a:cubicBezTo>
                                <a:pt x="143" y="148"/>
                                <a:pt x="192" y="174"/>
                                <a:pt x="243" y="174"/>
                              </a:cubicBezTo>
                              <a:close/>
                              <a:moveTo>
                                <a:pt x="125" y="229"/>
                              </a:moveTo>
                              <a:cubicBezTo>
                                <a:pt x="114" y="265"/>
                                <a:pt x="81" y="288"/>
                                <a:pt x="45" y="288"/>
                              </a:cubicBezTo>
                              <a:cubicBezTo>
                                <a:pt x="37" y="288"/>
                                <a:pt x="28" y="287"/>
                                <a:pt x="20" y="284"/>
                              </a:cubicBezTo>
                              <a:cubicBezTo>
                                <a:pt x="0" y="346"/>
                                <a:pt x="0" y="346"/>
                                <a:pt x="0" y="346"/>
                              </a:cubicBezTo>
                              <a:cubicBezTo>
                                <a:pt x="15" y="350"/>
                                <a:pt x="30" y="353"/>
                                <a:pt x="45" y="353"/>
                              </a:cubicBezTo>
                              <a:cubicBezTo>
                                <a:pt x="45" y="353"/>
                                <a:pt x="45" y="353"/>
                                <a:pt x="45" y="353"/>
                              </a:cubicBezTo>
                              <a:cubicBezTo>
                                <a:pt x="108" y="353"/>
                                <a:pt x="167" y="312"/>
                                <a:pt x="187" y="249"/>
                              </a:cubicBezTo>
                              <a:lnTo>
                                <a:pt x="125" y="229"/>
                              </a:lnTo>
                              <a:close/>
                              <a:moveTo>
                                <a:pt x="55" y="570"/>
                              </a:moveTo>
                              <a:cubicBezTo>
                                <a:pt x="86" y="627"/>
                                <a:pt x="86" y="627"/>
                                <a:pt x="86" y="627"/>
                              </a:cubicBezTo>
                              <a:cubicBezTo>
                                <a:pt x="135" y="600"/>
                                <a:pt x="164" y="549"/>
                                <a:pt x="163" y="496"/>
                              </a:cubicBezTo>
                              <a:cubicBezTo>
                                <a:pt x="163" y="472"/>
                                <a:pt x="158" y="448"/>
                                <a:pt x="145" y="425"/>
                              </a:cubicBezTo>
                              <a:cubicBezTo>
                                <a:pt x="89" y="456"/>
                                <a:pt x="89" y="456"/>
                                <a:pt x="89" y="456"/>
                              </a:cubicBezTo>
                              <a:cubicBezTo>
                                <a:pt x="96" y="469"/>
                                <a:pt x="99" y="483"/>
                                <a:pt x="99" y="496"/>
                              </a:cubicBezTo>
                              <a:cubicBezTo>
                                <a:pt x="99" y="526"/>
                                <a:pt x="83" y="555"/>
                                <a:pt x="55" y="570"/>
                              </a:cubicBezTo>
                              <a:moveTo>
                                <a:pt x="89" y="456"/>
                              </a:moveTo>
                              <a:cubicBezTo>
                                <a:pt x="89" y="456"/>
                                <a:pt x="89" y="456"/>
                                <a:pt x="89" y="456"/>
                              </a:cubicBezTo>
                              <a:cubicBezTo>
                                <a:pt x="89" y="456"/>
                                <a:pt x="89" y="456"/>
                                <a:pt x="89" y="456"/>
                              </a:cubicBezTo>
                              <a:close/>
                              <a:moveTo>
                                <a:pt x="245" y="655"/>
                              </a:moveTo>
                              <a:cubicBezTo>
                                <a:pt x="245" y="655"/>
                                <a:pt x="245" y="655"/>
                                <a:pt x="245" y="655"/>
                              </a:cubicBezTo>
                              <a:cubicBezTo>
                                <a:pt x="285" y="662"/>
                                <a:pt x="314" y="697"/>
                                <a:pt x="314" y="737"/>
                              </a:cubicBezTo>
                              <a:cubicBezTo>
                                <a:pt x="314" y="742"/>
                                <a:pt x="313" y="747"/>
                                <a:pt x="312" y="752"/>
                              </a:cubicBezTo>
                              <a:cubicBezTo>
                                <a:pt x="378" y="752"/>
                                <a:pt x="378" y="752"/>
                                <a:pt x="378" y="752"/>
                              </a:cubicBezTo>
                              <a:cubicBezTo>
                                <a:pt x="378" y="747"/>
                                <a:pt x="378" y="742"/>
                                <a:pt x="378" y="737"/>
                              </a:cubicBezTo>
                              <a:cubicBezTo>
                                <a:pt x="378" y="667"/>
                                <a:pt x="328" y="604"/>
                                <a:pt x="257" y="591"/>
                              </a:cubicBezTo>
                              <a:lnTo>
                                <a:pt x="245" y="6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1BE4B5" id="Group 38" o:spid="_x0000_s1026" style="position:absolute;margin-left:14.2pt;margin-top:14.2pt;width:566.95pt;height:789.15pt;z-index:-251659264;mso-position-horizontal-relative:page;mso-position-vertical-relative:page;mso-width-relative:margin;mso-height-relative:margin" coordsize="72002,10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">
              <v:shape id="Freeform 4" o:spid="_x0000_s1027" style="position:absolute;width:72002;height:100222;visibility:visible;mso-wrap-style:square;v-text-anchor:top" coordsize="6047,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e5q8UA&#10;AADbAAAADwAAAGRycy9kb3ducmV2LnhtbESPT2vCQBTE7wW/w/IEb3Wj0iLRVYx/avEgxPbg8ZF9&#10;zYZm34bsGuO37xYKPQ4z8xtmue5tLTpqfeVYwWScgCAunK64VPD5cXieg/ABWWPtmBQ8yMN6NXha&#10;YqrdnXPqLqEUEcI+RQUmhCaV0heGLPqxa4ij9+VaiyHKtpS6xXuE21pOk+RVWqw4LhhsaGuo+L7c&#10;rILd8Xjae5Odu33+ts1kkj+umCk1GvabBYhAffgP/7XftYLZC/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57mrxQAAANsAAAAPAAAAAAAAAAAAAAAAAJgCAABkcnMv&#10;ZG93bnJldi54bWxQSwUGAAAAAAQABAD1AAAAigMAAAAA&#10;" path="m5956,c90,,90,,90,,90,,,,,90,,7824,,7824,,7824v,,,90,90,90c304,7914,304,7914,304,7914v-1,1,-1,1,-1,1c432,8043,432,8043,432,8043v21,21,42,,42,c603,7915,603,7915,603,7915v-1,-1,-1,-1,-1,-1c4733,7914,4733,7914,4733,7914v,1,,1,,1c4733,8194,4960,8420,5239,8420v279,,506,-226,506,-505c5745,7915,5745,7915,5745,7914v211,,211,,211,c5956,7914,6047,7914,6047,7824v,-7734,,-7734,,-7734c6047,90,6047,,5956,xe" fillcolor="#f60 [3215]" stroked="f">
                <v:path arrowok="t" o:connecttype="custom" o:connectlocs="7091910,0;107165,0;0,107126;0,9312795;107165,9419920;361978,9419920;360787,9421111;514390,9573467;564400,9573467;718002,9421111;716812,9419920;5635663,9419920;5635663,9421111;6238166,10022205;6840669,9421111;6840669,9419920;7091910,9419920;7200265,9312795;7200265,107126;7091910,0" o:connectangles="0,0,0,0,0,0,0,0,0,0,0,0,0,0,0,0,0,0,0,0"/>
              </v:shape>
              <v:shape id="Freeform 5" o:spid="_x0000_s1028" style="position:absolute;left:58102;top:90011;width:8807;height:8947;visibility:visible;mso-wrap-style:square;v-text-anchor:top" coordsize="740,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Zn8MA&#10;AADbAAAADwAAAGRycy9kb3ducmV2LnhtbESPwWrDMBBE74X+g9hCbrWcpLjGjRJCQiHH2Mmlt8Xa&#10;yqbWyrVU2/n7qFDocZiZN8xmN9tOjDT41rGCZZKCIK6dbtkouF7en3MQPiBr7ByTght52G0fHzZY&#10;aDdxSWMVjIgQ9gUqaELoCyl93ZBFn7ieOHqfbrAYohyM1ANOEW47uUrTTFpsOS402NOhofqr+rEK&#10;juY8n83xBW8yz18/bHn4XrpKqcXTvH8DEWgO/+G/9kkrWGfw+yX+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OZn8MAAADbAAAADwAAAAAAAAAAAAAAAACYAgAAZHJzL2Rv&#10;d25yZXYueG1sUEsFBgAAAAAEAAQA9QAAAIgDAAAAAA==&#10;" path="m740,309v-12,-2,-24,-4,-35,-4c638,305,577,351,561,420v63,15,63,15,63,15c623,435,623,435,623,435v10,-39,44,-65,82,-65c711,370,718,371,725,372r15,-63xm667,141c639,83,639,83,639,83v-53,25,-84,78,-84,134c555,238,560,260,569,281v59,-28,59,-28,59,-28c628,253,628,253,628,253v-6,-12,-9,-24,-9,-36c619,185,637,155,667,141m498,176v13,-63,13,-63,13,-63c511,113,511,113,511,113,472,104,444,69,444,31v,-6,1,-12,2,-18c383,,383,,383,v-2,10,-3,20,-3,31c380,99,428,161,498,176t-55,36c379,201,379,201,379,201v-2,9,-2,18,-2,26c377,245,380,262,386,278v-16,13,-35,20,-55,20c313,298,295,292,279,279v-40,51,-40,51,-40,51c259,346,283,356,307,360v-2,37,-28,70,-65,78c256,501,256,501,256,501v25,-6,48,-18,66,-34c357,478,380,511,380,547v,5,,10,-1,16c442,575,442,575,442,575v2,-10,3,-19,3,-28c445,538,444,530,443,522v9,-4,19,-6,29,-6c499,516,526,529,542,554v54,-36,54,-36,54,-36c567,475,520,452,472,452v-18,,-36,3,-54,10c404,441,384,424,361,413v7,-18,11,-37,11,-57c390,352,406,343,421,332v20,21,47,36,78,41c511,310,511,310,511,310v,,,,,c470,303,441,267,441,227v,-5,1,-10,2,-15m243,174v26,,52,-7,76,-21c286,97,286,97,286,97v,,,,,c272,105,258,109,243,109v-29,,-56,-14,-72,-41c115,101,115,101,115,101v28,47,77,73,128,73xm125,229v-11,36,-44,59,-80,59c37,288,28,287,20,284,,346,,346,,346v15,4,30,7,45,7c45,353,45,353,45,353v63,,122,-41,142,-104l125,229xm55,570v31,57,31,57,31,57c135,600,164,549,163,496v,-24,-5,-48,-18,-71c89,456,89,456,89,456v7,13,10,27,10,40c99,526,83,555,55,570m89,456v,,,,,c89,456,89,456,89,456xm245,655v,,,,,c285,662,314,697,314,737v,5,-1,10,-2,15c378,752,378,752,378,752v,-5,,-10,,-15c378,667,328,604,257,591r-12,64xe" stroked="f">
                <v:path arrowok="t" o:connecttype="custom" o:connectlocs="839088,362883;742682,517555;839088,440219;880745,367642;760535,98752;677221,334328;747443,301014;793861,167759;608190,134445;528447,36883;455845,0;592718,209401;451084,239146;459416,330759;332065,331949;365390,428321;304690,596080;452274,650810;526067,684124;527257,621065;645086,659138;561772,537781;429661,491379;501072,395007;608190,368832;524876,270080;289218,207022;340396,115409;289218,129686;136873,120168;148774,272460;23804,337898;53559,419993;222567,296255;65461,678175;194002,590131;105927,542540;65461,678175;105927,542540;291598,779306;373722,876868;449894,894715;305880,703160" o:connectangles="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E27" w:rsidRPr="0076463C" w:rsidRDefault="000A6E27" w:rsidP="0076463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E27" w:rsidRPr="0076463C" w:rsidRDefault="000A6E27" w:rsidP="0076463C">
    <w:pPr>
      <w:pStyle w:val="Koptekst"/>
    </w:pPr>
    <w:r>
      <w:rPr>
        <w:noProof/>
        <w:lang w:eastAsia="nl-NL"/>
      </w:rPr>
      <mc:AlternateContent>
        <mc:Choice Requires="wpg">
          <w:drawing>
            <wp:anchor distT="0" distB="0" distL="114300" distR="114300" simplePos="0" relativeHeight="251682816" behindDoc="1" locked="0" layoutInCell="1" allowOverlap="1" wp14:anchorId="19728E25" wp14:editId="5AC3E6C0">
              <wp:simplePos x="428625" y="447675"/>
              <wp:positionH relativeFrom="page">
                <wp:posOffset>180340</wp:posOffset>
              </wp:positionH>
              <wp:positionV relativeFrom="page">
                <wp:posOffset>180340</wp:posOffset>
              </wp:positionV>
              <wp:extent cx="7200000" cy="10220400"/>
              <wp:effectExtent l="0" t="0" r="1270" b="9525"/>
              <wp:wrapNone/>
              <wp:docPr id="14" name="Group 14"/>
              <wp:cNvGraphicFramePr/>
              <a:graphic xmlns:a="http://schemas.openxmlformats.org/drawingml/2006/main">
                <a:graphicData uri="http://schemas.microsoft.com/office/word/2010/wordprocessingGroup">
                  <wpg:wgp>
                    <wpg:cNvGrpSpPr/>
                    <wpg:grpSpPr>
                      <a:xfrm>
                        <a:off x="0" y="0"/>
                        <a:ext cx="7200000" cy="10220400"/>
                        <a:chOff x="0" y="0"/>
                        <a:chExt cx="7200265" cy="10221595"/>
                      </a:xfrm>
                    </wpg:grpSpPr>
                    <wps:wsp>
                      <wps:cNvPr id="1" name="Freeform 9"/>
                      <wps:cNvSpPr>
                        <a:spLocks/>
                      </wps:cNvSpPr>
                      <wps:spPr bwMode="auto">
                        <a:xfrm>
                          <a:off x="0" y="0"/>
                          <a:ext cx="7200265" cy="9601200"/>
                        </a:xfrm>
                        <a:custGeom>
                          <a:avLst/>
                          <a:gdLst>
                            <a:gd name="T0" fmla="*/ 5956 w 6047"/>
                            <a:gd name="T1" fmla="*/ 0 h 8065"/>
                            <a:gd name="T2" fmla="*/ 90 w 6047"/>
                            <a:gd name="T3" fmla="*/ 0 h 8065"/>
                            <a:gd name="T4" fmla="*/ 0 w 6047"/>
                            <a:gd name="T5" fmla="*/ 91 h 8065"/>
                            <a:gd name="T6" fmla="*/ 0 w 6047"/>
                            <a:gd name="T7" fmla="*/ 7824 h 8065"/>
                            <a:gd name="T8" fmla="*/ 90 w 6047"/>
                            <a:gd name="T9" fmla="*/ 7915 h 8065"/>
                            <a:gd name="T10" fmla="*/ 304 w 6047"/>
                            <a:gd name="T11" fmla="*/ 7915 h 8065"/>
                            <a:gd name="T12" fmla="*/ 303 w 6047"/>
                            <a:gd name="T13" fmla="*/ 7915 h 8065"/>
                            <a:gd name="T14" fmla="*/ 432 w 6047"/>
                            <a:gd name="T15" fmla="*/ 8043 h 8065"/>
                            <a:gd name="T16" fmla="*/ 474 w 6047"/>
                            <a:gd name="T17" fmla="*/ 8043 h 8065"/>
                            <a:gd name="T18" fmla="*/ 603 w 6047"/>
                            <a:gd name="T19" fmla="*/ 7915 h 8065"/>
                            <a:gd name="T20" fmla="*/ 602 w 6047"/>
                            <a:gd name="T21" fmla="*/ 7915 h 8065"/>
                            <a:gd name="T22" fmla="*/ 5956 w 6047"/>
                            <a:gd name="T23" fmla="*/ 7915 h 8065"/>
                            <a:gd name="T24" fmla="*/ 6047 w 6047"/>
                            <a:gd name="T25" fmla="*/ 7824 h 8065"/>
                            <a:gd name="T26" fmla="*/ 6047 w 6047"/>
                            <a:gd name="T27" fmla="*/ 91 h 8065"/>
                            <a:gd name="T28" fmla="*/ 5956 w 6047"/>
                            <a:gd name="T29" fmla="*/ 0 h 8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047" h="8065">
                              <a:moveTo>
                                <a:pt x="5956" y="0"/>
                              </a:moveTo>
                              <a:cubicBezTo>
                                <a:pt x="90" y="0"/>
                                <a:pt x="90" y="0"/>
                                <a:pt x="90" y="0"/>
                              </a:cubicBezTo>
                              <a:cubicBezTo>
                                <a:pt x="90" y="0"/>
                                <a:pt x="0" y="0"/>
                                <a:pt x="0" y="91"/>
                              </a:cubicBezTo>
                              <a:cubicBezTo>
                                <a:pt x="0" y="7824"/>
                                <a:pt x="0" y="7824"/>
                                <a:pt x="0" y="7824"/>
                              </a:cubicBezTo>
                              <a:cubicBezTo>
                                <a:pt x="0" y="7824"/>
                                <a:pt x="0" y="7915"/>
                                <a:pt x="90" y="7915"/>
                              </a:cubicBezTo>
                              <a:cubicBezTo>
                                <a:pt x="304" y="7915"/>
                                <a:pt x="304" y="7915"/>
                                <a:pt x="304" y="7915"/>
                              </a:cubicBezTo>
                              <a:cubicBezTo>
                                <a:pt x="303" y="7915"/>
                                <a:pt x="303" y="7915"/>
                                <a:pt x="303" y="7915"/>
                              </a:cubicBezTo>
                              <a:cubicBezTo>
                                <a:pt x="432" y="8043"/>
                                <a:pt x="432" y="8043"/>
                                <a:pt x="432" y="8043"/>
                              </a:cubicBezTo>
                              <a:cubicBezTo>
                                <a:pt x="453" y="8065"/>
                                <a:pt x="474" y="8043"/>
                                <a:pt x="474" y="8043"/>
                              </a:cubicBezTo>
                              <a:cubicBezTo>
                                <a:pt x="603" y="7915"/>
                                <a:pt x="603" y="7915"/>
                                <a:pt x="603" y="7915"/>
                              </a:cubicBezTo>
                              <a:cubicBezTo>
                                <a:pt x="602" y="7915"/>
                                <a:pt x="602" y="7915"/>
                                <a:pt x="602" y="7915"/>
                              </a:cubicBezTo>
                              <a:cubicBezTo>
                                <a:pt x="5956" y="7915"/>
                                <a:pt x="5956" y="7915"/>
                                <a:pt x="5956" y="7915"/>
                              </a:cubicBezTo>
                              <a:cubicBezTo>
                                <a:pt x="5956" y="7915"/>
                                <a:pt x="6047" y="7915"/>
                                <a:pt x="6047" y="7824"/>
                              </a:cubicBezTo>
                              <a:cubicBezTo>
                                <a:pt x="6047" y="91"/>
                                <a:pt x="6047" y="91"/>
                                <a:pt x="6047" y="91"/>
                              </a:cubicBezTo>
                              <a:cubicBezTo>
                                <a:pt x="6047" y="91"/>
                                <a:pt x="6047" y="0"/>
                                <a:pt x="5956" y="0"/>
                              </a:cubicBez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0"/>
                      <wps:cNvSpPr>
                        <a:spLocks noEditPoints="1"/>
                      </wps:cNvSpPr>
                      <wps:spPr bwMode="auto">
                        <a:xfrm>
                          <a:off x="4657725" y="9763125"/>
                          <a:ext cx="201295" cy="281940"/>
                        </a:xfrm>
                        <a:custGeom>
                          <a:avLst/>
                          <a:gdLst>
                            <a:gd name="T0" fmla="*/ 114 w 169"/>
                            <a:gd name="T1" fmla="*/ 105 h 237"/>
                            <a:gd name="T2" fmla="*/ 84 w 169"/>
                            <a:gd name="T3" fmla="*/ 99 h 237"/>
                            <a:gd name="T4" fmla="*/ 35 w 169"/>
                            <a:gd name="T5" fmla="*/ 157 h 237"/>
                            <a:gd name="T6" fmla="*/ 74 w 169"/>
                            <a:gd name="T7" fmla="*/ 209 h 237"/>
                            <a:gd name="T8" fmla="*/ 114 w 169"/>
                            <a:gd name="T9" fmla="*/ 149 h 237"/>
                            <a:gd name="T10" fmla="*/ 114 w 169"/>
                            <a:gd name="T11" fmla="*/ 105 h 237"/>
                            <a:gd name="T12" fmla="*/ 169 w 169"/>
                            <a:gd name="T13" fmla="*/ 234 h 237"/>
                            <a:gd name="T14" fmla="*/ 116 w 169"/>
                            <a:gd name="T15" fmla="*/ 234 h 237"/>
                            <a:gd name="T16" fmla="*/ 119 w 169"/>
                            <a:gd name="T17" fmla="*/ 201 h 237"/>
                            <a:gd name="T18" fmla="*/ 118 w 169"/>
                            <a:gd name="T19" fmla="*/ 201 h 237"/>
                            <a:gd name="T20" fmla="*/ 66 w 169"/>
                            <a:gd name="T21" fmla="*/ 237 h 237"/>
                            <a:gd name="T22" fmla="*/ 0 w 169"/>
                            <a:gd name="T23" fmla="*/ 162 h 237"/>
                            <a:gd name="T24" fmla="*/ 84 w 169"/>
                            <a:gd name="T25" fmla="*/ 72 h 237"/>
                            <a:gd name="T26" fmla="*/ 116 w 169"/>
                            <a:gd name="T27" fmla="*/ 76 h 237"/>
                            <a:gd name="T28" fmla="*/ 116 w 169"/>
                            <a:gd name="T29" fmla="*/ 25 h 237"/>
                            <a:gd name="T30" fmla="*/ 87 w 169"/>
                            <a:gd name="T31" fmla="*/ 25 h 237"/>
                            <a:gd name="T32" fmla="*/ 87 w 169"/>
                            <a:gd name="T33" fmla="*/ 0 h 237"/>
                            <a:gd name="T34" fmla="*/ 149 w 169"/>
                            <a:gd name="T35" fmla="*/ 0 h 237"/>
                            <a:gd name="T36" fmla="*/ 148 w 169"/>
                            <a:gd name="T37" fmla="*/ 209 h 237"/>
                            <a:gd name="T38" fmla="*/ 169 w 169"/>
                            <a:gd name="T39" fmla="*/ 209 h 237"/>
                            <a:gd name="T40" fmla="*/ 169 w 169"/>
                            <a:gd name="T41" fmla="*/ 234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9" h="237">
                              <a:moveTo>
                                <a:pt x="114" y="105"/>
                              </a:moveTo>
                              <a:cubicBezTo>
                                <a:pt x="107" y="101"/>
                                <a:pt x="97" y="99"/>
                                <a:pt x="84" y="99"/>
                              </a:cubicBezTo>
                              <a:cubicBezTo>
                                <a:pt x="53" y="99"/>
                                <a:pt x="35" y="126"/>
                                <a:pt x="35" y="157"/>
                              </a:cubicBezTo>
                              <a:cubicBezTo>
                                <a:pt x="35" y="187"/>
                                <a:pt x="48" y="209"/>
                                <a:pt x="74" y="209"/>
                              </a:cubicBezTo>
                              <a:cubicBezTo>
                                <a:pt x="101" y="209"/>
                                <a:pt x="114" y="186"/>
                                <a:pt x="114" y="149"/>
                              </a:cubicBezTo>
                              <a:lnTo>
                                <a:pt x="114" y="105"/>
                              </a:lnTo>
                              <a:close/>
                              <a:moveTo>
                                <a:pt x="169" y="234"/>
                              </a:moveTo>
                              <a:cubicBezTo>
                                <a:pt x="116" y="234"/>
                                <a:pt x="116" y="234"/>
                                <a:pt x="116" y="234"/>
                              </a:cubicBezTo>
                              <a:cubicBezTo>
                                <a:pt x="116" y="222"/>
                                <a:pt x="117" y="211"/>
                                <a:pt x="119" y="201"/>
                              </a:cubicBezTo>
                              <a:cubicBezTo>
                                <a:pt x="118" y="201"/>
                                <a:pt x="118" y="201"/>
                                <a:pt x="118" y="201"/>
                              </a:cubicBezTo>
                              <a:cubicBezTo>
                                <a:pt x="110" y="223"/>
                                <a:pt x="93" y="237"/>
                                <a:pt x="66" y="237"/>
                              </a:cubicBezTo>
                              <a:cubicBezTo>
                                <a:pt x="28" y="237"/>
                                <a:pt x="0" y="209"/>
                                <a:pt x="0" y="162"/>
                              </a:cubicBezTo>
                              <a:cubicBezTo>
                                <a:pt x="0" y="110"/>
                                <a:pt x="31" y="72"/>
                                <a:pt x="84" y="72"/>
                              </a:cubicBezTo>
                              <a:cubicBezTo>
                                <a:pt x="96" y="72"/>
                                <a:pt x="106" y="73"/>
                                <a:pt x="116" y="76"/>
                              </a:cubicBezTo>
                              <a:cubicBezTo>
                                <a:pt x="116" y="25"/>
                                <a:pt x="116" y="25"/>
                                <a:pt x="116" y="25"/>
                              </a:cubicBezTo>
                              <a:cubicBezTo>
                                <a:pt x="87" y="25"/>
                                <a:pt x="87" y="25"/>
                                <a:pt x="87" y="25"/>
                              </a:cubicBezTo>
                              <a:cubicBezTo>
                                <a:pt x="87" y="0"/>
                                <a:pt x="87" y="0"/>
                                <a:pt x="87" y="0"/>
                              </a:cubicBezTo>
                              <a:cubicBezTo>
                                <a:pt x="149" y="0"/>
                                <a:pt x="149" y="0"/>
                                <a:pt x="149" y="0"/>
                              </a:cubicBezTo>
                              <a:cubicBezTo>
                                <a:pt x="148" y="209"/>
                                <a:pt x="148" y="209"/>
                                <a:pt x="148" y="209"/>
                              </a:cubicBezTo>
                              <a:cubicBezTo>
                                <a:pt x="169" y="209"/>
                                <a:pt x="169" y="209"/>
                                <a:pt x="169" y="209"/>
                              </a:cubicBezTo>
                              <a:lnTo>
                                <a:pt x="169" y="234"/>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1"/>
                      <wps:cNvSpPr>
                        <a:spLocks noEditPoints="1"/>
                      </wps:cNvSpPr>
                      <wps:spPr bwMode="auto">
                        <a:xfrm>
                          <a:off x="4905375" y="9848850"/>
                          <a:ext cx="177800" cy="196215"/>
                        </a:xfrm>
                        <a:custGeom>
                          <a:avLst/>
                          <a:gdLst>
                            <a:gd name="T0" fmla="*/ 113 w 149"/>
                            <a:gd name="T1" fmla="*/ 65 h 165"/>
                            <a:gd name="T2" fmla="*/ 113 w 149"/>
                            <a:gd name="T3" fmla="*/ 62 h 165"/>
                            <a:gd name="T4" fmla="*/ 76 w 149"/>
                            <a:gd name="T5" fmla="*/ 25 h 165"/>
                            <a:gd name="T6" fmla="*/ 36 w 149"/>
                            <a:gd name="T7" fmla="*/ 65 h 165"/>
                            <a:gd name="T8" fmla="*/ 113 w 149"/>
                            <a:gd name="T9" fmla="*/ 65 h 165"/>
                            <a:gd name="T10" fmla="*/ 139 w 149"/>
                            <a:gd name="T11" fmla="*/ 154 h 165"/>
                            <a:gd name="T12" fmla="*/ 84 w 149"/>
                            <a:gd name="T13" fmla="*/ 165 h 165"/>
                            <a:gd name="T14" fmla="*/ 0 w 149"/>
                            <a:gd name="T15" fmla="*/ 83 h 165"/>
                            <a:gd name="T16" fmla="*/ 78 w 149"/>
                            <a:gd name="T17" fmla="*/ 0 h 165"/>
                            <a:gd name="T18" fmla="*/ 149 w 149"/>
                            <a:gd name="T19" fmla="*/ 84 h 165"/>
                            <a:gd name="T20" fmla="*/ 149 w 149"/>
                            <a:gd name="T21" fmla="*/ 88 h 165"/>
                            <a:gd name="T22" fmla="*/ 36 w 149"/>
                            <a:gd name="T23" fmla="*/ 88 h 165"/>
                            <a:gd name="T24" fmla="*/ 90 w 149"/>
                            <a:gd name="T25" fmla="*/ 139 h 165"/>
                            <a:gd name="T26" fmla="*/ 141 w 149"/>
                            <a:gd name="T27" fmla="*/ 126 h 165"/>
                            <a:gd name="T28" fmla="*/ 139 w 149"/>
                            <a:gd name="T29" fmla="*/ 154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9" h="165">
                              <a:moveTo>
                                <a:pt x="113" y="65"/>
                              </a:moveTo>
                              <a:cubicBezTo>
                                <a:pt x="113" y="62"/>
                                <a:pt x="113" y="62"/>
                                <a:pt x="113" y="62"/>
                              </a:cubicBezTo>
                              <a:cubicBezTo>
                                <a:pt x="113" y="49"/>
                                <a:pt x="105" y="25"/>
                                <a:pt x="76" y="25"/>
                              </a:cubicBezTo>
                              <a:cubicBezTo>
                                <a:pt x="47" y="25"/>
                                <a:pt x="37" y="46"/>
                                <a:pt x="36" y="65"/>
                              </a:cubicBezTo>
                              <a:lnTo>
                                <a:pt x="113" y="65"/>
                              </a:lnTo>
                              <a:close/>
                              <a:moveTo>
                                <a:pt x="139" y="154"/>
                              </a:moveTo>
                              <a:cubicBezTo>
                                <a:pt x="128" y="159"/>
                                <a:pt x="107" y="165"/>
                                <a:pt x="84" y="165"/>
                              </a:cubicBezTo>
                              <a:cubicBezTo>
                                <a:pt x="31" y="165"/>
                                <a:pt x="0" y="133"/>
                                <a:pt x="0" y="83"/>
                              </a:cubicBezTo>
                              <a:cubicBezTo>
                                <a:pt x="0" y="36"/>
                                <a:pt x="27" y="0"/>
                                <a:pt x="78" y="0"/>
                              </a:cubicBezTo>
                              <a:cubicBezTo>
                                <a:pt x="125" y="0"/>
                                <a:pt x="149" y="35"/>
                                <a:pt x="149" y="84"/>
                              </a:cubicBezTo>
                              <a:cubicBezTo>
                                <a:pt x="149" y="88"/>
                                <a:pt x="149" y="88"/>
                                <a:pt x="149" y="88"/>
                              </a:cubicBezTo>
                              <a:cubicBezTo>
                                <a:pt x="36" y="88"/>
                                <a:pt x="36" y="88"/>
                                <a:pt x="36" y="88"/>
                              </a:cubicBezTo>
                              <a:cubicBezTo>
                                <a:pt x="36" y="119"/>
                                <a:pt x="59" y="139"/>
                                <a:pt x="90" y="139"/>
                              </a:cubicBezTo>
                              <a:cubicBezTo>
                                <a:pt x="110" y="139"/>
                                <a:pt x="127" y="133"/>
                                <a:pt x="141" y="126"/>
                              </a:cubicBezTo>
                              <a:lnTo>
                                <a:pt x="139" y="154"/>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2"/>
                      <wps:cNvSpPr>
                        <a:spLocks noEditPoints="1"/>
                      </wps:cNvSpPr>
                      <wps:spPr bwMode="auto">
                        <a:xfrm>
                          <a:off x="5124450" y="9763125"/>
                          <a:ext cx="202565" cy="281940"/>
                        </a:xfrm>
                        <a:custGeom>
                          <a:avLst/>
                          <a:gdLst>
                            <a:gd name="T0" fmla="*/ 115 w 170"/>
                            <a:gd name="T1" fmla="*/ 105 h 237"/>
                            <a:gd name="T2" fmla="*/ 85 w 170"/>
                            <a:gd name="T3" fmla="*/ 99 h 237"/>
                            <a:gd name="T4" fmla="*/ 36 w 170"/>
                            <a:gd name="T5" fmla="*/ 157 h 237"/>
                            <a:gd name="T6" fmla="*/ 75 w 170"/>
                            <a:gd name="T7" fmla="*/ 209 h 237"/>
                            <a:gd name="T8" fmla="*/ 115 w 170"/>
                            <a:gd name="T9" fmla="*/ 149 h 237"/>
                            <a:gd name="T10" fmla="*/ 115 w 170"/>
                            <a:gd name="T11" fmla="*/ 105 h 237"/>
                            <a:gd name="T12" fmla="*/ 170 w 170"/>
                            <a:gd name="T13" fmla="*/ 234 h 237"/>
                            <a:gd name="T14" fmla="*/ 116 w 170"/>
                            <a:gd name="T15" fmla="*/ 234 h 237"/>
                            <a:gd name="T16" fmla="*/ 120 w 170"/>
                            <a:gd name="T17" fmla="*/ 201 h 237"/>
                            <a:gd name="T18" fmla="*/ 119 w 170"/>
                            <a:gd name="T19" fmla="*/ 201 h 237"/>
                            <a:gd name="T20" fmla="*/ 66 w 170"/>
                            <a:gd name="T21" fmla="*/ 237 h 237"/>
                            <a:gd name="T22" fmla="*/ 0 w 170"/>
                            <a:gd name="T23" fmla="*/ 162 h 237"/>
                            <a:gd name="T24" fmla="*/ 85 w 170"/>
                            <a:gd name="T25" fmla="*/ 72 h 237"/>
                            <a:gd name="T26" fmla="*/ 116 w 170"/>
                            <a:gd name="T27" fmla="*/ 76 h 237"/>
                            <a:gd name="T28" fmla="*/ 117 w 170"/>
                            <a:gd name="T29" fmla="*/ 25 h 237"/>
                            <a:gd name="T30" fmla="*/ 88 w 170"/>
                            <a:gd name="T31" fmla="*/ 25 h 237"/>
                            <a:gd name="T32" fmla="*/ 88 w 170"/>
                            <a:gd name="T33" fmla="*/ 0 h 237"/>
                            <a:gd name="T34" fmla="*/ 150 w 170"/>
                            <a:gd name="T35" fmla="*/ 0 h 237"/>
                            <a:gd name="T36" fmla="*/ 149 w 170"/>
                            <a:gd name="T37" fmla="*/ 209 h 237"/>
                            <a:gd name="T38" fmla="*/ 170 w 170"/>
                            <a:gd name="T39" fmla="*/ 209 h 237"/>
                            <a:gd name="T40" fmla="*/ 170 w 170"/>
                            <a:gd name="T41" fmla="*/ 234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0" h="237">
                              <a:moveTo>
                                <a:pt x="115" y="105"/>
                              </a:moveTo>
                              <a:cubicBezTo>
                                <a:pt x="108" y="101"/>
                                <a:pt x="98" y="99"/>
                                <a:pt x="85" y="99"/>
                              </a:cubicBezTo>
                              <a:cubicBezTo>
                                <a:pt x="54" y="99"/>
                                <a:pt x="36" y="126"/>
                                <a:pt x="36" y="157"/>
                              </a:cubicBezTo>
                              <a:cubicBezTo>
                                <a:pt x="36" y="187"/>
                                <a:pt x="49" y="209"/>
                                <a:pt x="75" y="209"/>
                              </a:cubicBezTo>
                              <a:cubicBezTo>
                                <a:pt x="102" y="209"/>
                                <a:pt x="115" y="186"/>
                                <a:pt x="115" y="149"/>
                              </a:cubicBezTo>
                              <a:lnTo>
                                <a:pt x="115" y="105"/>
                              </a:lnTo>
                              <a:close/>
                              <a:moveTo>
                                <a:pt x="170" y="234"/>
                              </a:moveTo>
                              <a:cubicBezTo>
                                <a:pt x="116" y="234"/>
                                <a:pt x="116" y="234"/>
                                <a:pt x="116" y="234"/>
                              </a:cubicBezTo>
                              <a:cubicBezTo>
                                <a:pt x="116" y="222"/>
                                <a:pt x="118" y="211"/>
                                <a:pt x="120" y="201"/>
                              </a:cubicBezTo>
                              <a:cubicBezTo>
                                <a:pt x="119" y="201"/>
                                <a:pt x="119" y="201"/>
                                <a:pt x="119" y="201"/>
                              </a:cubicBezTo>
                              <a:cubicBezTo>
                                <a:pt x="111" y="223"/>
                                <a:pt x="93" y="237"/>
                                <a:pt x="66" y="237"/>
                              </a:cubicBezTo>
                              <a:cubicBezTo>
                                <a:pt x="28" y="237"/>
                                <a:pt x="0" y="209"/>
                                <a:pt x="0" y="162"/>
                              </a:cubicBezTo>
                              <a:cubicBezTo>
                                <a:pt x="0" y="110"/>
                                <a:pt x="31" y="72"/>
                                <a:pt x="85" y="72"/>
                              </a:cubicBezTo>
                              <a:cubicBezTo>
                                <a:pt x="96" y="72"/>
                                <a:pt x="107" y="73"/>
                                <a:pt x="116" y="76"/>
                              </a:cubicBezTo>
                              <a:cubicBezTo>
                                <a:pt x="117" y="25"/>
                                <a:pt x="117" y="25"/>
                                <a:pt x="117" y="25"/>
                              </a:cubicBezTo>
                              <a:cubicBezTo>
                                <a:pt x="88" y="25"/>
                                <a:pt x="88" y="25"/>
                                <a:pt x="88" y="25"/>
                              </a:cubicBezTo>
                              <a:cubicBezTo>
                                <a:pt x="88" y="0"/>
                                <a:pt x="88" y="0"/>
                                <a:pt x="88" y="0"/>
                              </a:cubicBezTo>
                              <a:cubicBezTo>
                                <a:pt x="150" y="0"/>
                                <a:pt x="150" y="0"/>
                                <a:pt x="150" y="0"/>
                              </a:cubicBezTo>
                              <a:cubicBezTo>
                                <a:pt x="149" y="209"/>
                                <a:pt x="149" y="209"/>
                                <a:pt x="149" y="209"/>
                              </a:cubicBezTo>
                              <a:cubicBezTo>
                                <a:pt x="170" y="209"/>
                                <a:pt x="170" y="209"/>
                                <a:pt x="170" y="209"/>
                              </a:cubicBezTo>
                              <a:lnTo>
                                <a:pt x="170" y="234"/>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3"/>
                      <wps:cNvSpPr>
                        <a:spLocks noEditPoints="1"/>
                      </wps:cNvSpPr>
                      <wps:spPr bwMode="auto">
                        <a:xfrm>
                          <a:off x="5362575" y="9753600"/>
                          <a:ext cx="93980" cy="283845"/>
                        </a:xfrm>
                        <a:custGeom>
                          <a:avLst/>
                          <a:gdLst>
                            <a:gd name="T0" fmla="*/ 41 w 79"/>
                            <a:gd name="T1" fmla="*/ 0 h 238"/>
                            <a:gd name="T2" fmla="*/ 65 w 79"/>
                            <a:gd name="T3" fmla="*/ 24 h 238"/>
                            <a:gd name="T4" fmla="*/ 41 w 79"/>
                            <a:gd name="T5" fmla="*/ 47 h 238"/>
                            <a:gd name="T6" fmla="*/ 18 w 79"/>
                            <a:gd name="T7" fmla="*/ 24 h 238"/>
                            <a:gd name="T8" fmla="*/ 41 w 79"/>
                            <a:gd name="T9" fmla="*/ 0 h 238"/>
                            <a:gd name="T10" fmla="*/ 3 w 79"/>
                            <a:gd name="T11" fmla="*/ 213 h 238"/>
                            <a:gd name="T12" fmla="*/ 24 w 79"/>
                            <a:gd name="T13" fmla="*/ 213 h 238"/>
                            <a:gd name="T14" fmla="*/ 24 w 79"/>
                            <a:gd name="T15" fmla="*/ 105 h 238"/>
                            <a:gd name="T16" fmla="*/ 0 w 79"/>
                            <a:gd name="T17" fmla="*/ 105 h 238"/>
                            <a:gd name="T18" fmla="*/ 0 w 79"/>
                            <a:gd name="T19" fmla="*/ 80 h 238"/>
                            <a:gd name="T20" fmla="*/ 58 w 79"/>
                            <a:gd name="T21" fmla="*/ 80 h 238"/>
                            <a:gd name="T22" fmla="*/ 58 w 79"/>
                            <a:gd name="T23" fmla="*/ 213 h 238"/>
                            <a:gd name="T24" fmla="*/ 79 w 79"/>
                            <a:gd name="T25" fmla="*/ 213 h 238"/>
                            <a:gd name="T26" fmla="*/ 79 w 79"/>
                            <a:gd name="T27" fmla="*/ 238 h 238"/>
                            <a:gd name="T28" fmla="*/ 3 w 79"/>
                            <a:gd name="T29" fmla="*/ 238 h 238"/>
                            <a:gd name="T30" fmla="*/ 3 w 79"/>
                            <a:gd name="T31" fmla="*/ 213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38">
                              <a:moveTo>
                                <a:pt x="41" y="0"/>
                              </a:moveTo>
                              <a:cubicBezTo>
                                <a:pt x="54" y="0"/>
                                <a:pt x="65" y="11"/>
                                <a:pt x="65" y="24"/>
                              </a:cubicBezTo>
                              <a:cubicBezTo>
                                <a:pt x="65" y="37"/>
                                <a:pt x="54" y="47"/>
                                <a:pt x="41" y="47"/>
                              </a:cubicBezTo>
                              <a:cubicBezTo>
                                <a:pt x="28" y="47"/>
                                <a:pt x="18" y="37"/>
                                <a:pt x="18" y="24"/>
                              </a:cubicBezTo>
                              <a:cubicBezTo>
                                <a:pt x="18" y="11"/>
                                <a:pt x="28" y="0"/>
                                <a:pt x="41" y="0"/>
                              </a:cubicBezTo>
                              <a:moveTo>
                                <a:pt x="3" y="213"/>
                              </a:moveTo>
                              <a:cubicBezTo>
                                <a:pt x="24" y="213"/>
                                <a:pt x="24" y="213"/>
                                <a:pt x="24" y="213"/>
                              </a:cubicBezTo>
                              <a:cubicBezTo>
                                <a:pt x="24" y="105"/>
                                <a:pt x="24" y="105"/>
                                <a:pt x="24" y="105"/>
                              </a:cubicBezTo>
                              <a:cubicBezTo>
                                <a:pt x="0" y="105"/>
                                <a:pt x="0" y="105"/>
                                <a:pt x="0" y="105"/>
                              </a:cubicBezTo>
                              <a:cubicBezTo>
                                <a:pt x="0" y="80"/>
                                <a:pt x="0" y="80"/>
                                <a:pt x="0" y="80"/>
                              </a:cubicBezTo>
                              <a:cubicBezTo>
                                <a:pt x="58" y="80"/>
                                <a:pt x="58" y="80"/>
                                <a:pt x="58" y="80"/>
                              </a:cubicBezTo>
                              <a:cubicBezTo>
                                <a:pt x="58" y="213"/>
                                <a:pt x="58" y="213"/>
                                <a:pt x="58" y="213"/>
                              </a:cubicBezTo>
                              <a:cubicBezTo>
                                <a:pt x="79" y="213"/>
                                <a:pt x="79" y="213"/>
                                <a:pt x="79" y="213"/>
                              </a:cubicBezTo>
                              <a:cubicBezTo>
                                <a:pt x="79" y="238"/>
                                <a:pt x="79" y="238"/>
                                <a:pt x="79" y="238"/>
                              </a:cubicBezTo>
                              <a:cubicBezTo>
                                <a:pt x="3" y="238"/>
                                <a:pt x="3" y="238"/>
                                <a:pt x="3" y="238"/>
                              </a:cubicBezTo>
                              <a:lnTo>
                                <a:pt x="3" y="213"/>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4"/>
                      <wps:cNvSpPr>
                        <a:spLocks/>
                      </wps:cNvSpPr>
                      <wps:spPr bwMode="auto">
                        <a:xfrm>
                          <a:off x="5495925" y="9848850"/>
                          <a:ext cx="154305" cy="196215"/>
                        </a:xfrm>
                        <a:custGeom>
                          <a:avLst/>
                          <a:gdLst>
                            <a:gd name="T0" fmla="*/ 101 w 130"/>
                            <a:gd name="T1" fmla="*/ 29 h 165"/>
                            <a:gd name="T2" fmla="*/ 81 w 130"/>
                            <a:gd name="T3" fmla="*/ 27 h 165"/>
                            <a:gd name="T4" fmla="*/ 34 w 130"/>
                            <a:gd name="T5" fmla="*/ 80 h 165"/>
                            <a:gd name="T6" fmla="*/ 89 w 130"/>
                            <a:gd name="T7" fmla="*/ 137 h 165"/>
                            <a:gd name="T8" fmla="*/ 130 w 130"/>
                            <a:gd name="T9" fmla="*/ 128 h 165"/>
                            <a:gd name="T10" fmla="*/ 128 w 130"/>
                            <a:gd name="T11" fmla="*/ 157 h 165"/>
                            <a:gd name="T12" fmla="*/ 85 w 130"/>
                            <a:gd name="T13" fmla="*/ 165 h 165"/>
                            <a:gd name="T14" fmla="*/ 0 w 130"/>
                            <a:gd name="T15" fmla="*/ 84 h 165"/>
                            <a:gd name="T16" fmla="*/ 85 w 130"/>
                            <a:gd name="T17" fmla="*/ 0 h 165"/>
                            <a:gd name="T18" fmla="*/ 130 w 130"/>
                            <a:gd name="T19" fmla="*/ 8 h 165"/>
                            <a:gd name="T20" fmla="*/ 130 w 130"/>
                            <a:gd name="T21" fmla="*/ 53 h 165"/>
                            <a:gd name="T22" fmla="*/ 101 w 130"/>
                            <a:gd name="T23" fmla="*/ 53 h 165"/>
                            <a:gd name="T24" fmla="*/ 101 w 130"/>
                            <a:gd name="T25" fmla="*/ 29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165">
                              <a:moveTo>
                                <a:pt x="101" y="29"/>
                              </a:moveTo>
                              <a:cubicBezTo>
                                <a:pt x="97" y="28"/>
                                <a:pt x="89" y="27"/>
                                <a:pt x="81" y="27"/>
                              </a:cubicBezTo>
                              <a:cubicBezTo>
                                <a:pt x="50" y="27"/>
                                <a:pt x="34" y="50"/>
                                <a:pt x="34" y="80"/>
                              </a:cubicBezTo>
                              <a:cubicBezTo>
                                <a:pt x="34" y="108"/>
                                <a:pt x="47" y="137"/>
                                <a:pt x="89" y="137"/>
                              </a:cubicBezTo>
                              <a:cubicBezTo>
                                <a:pt x="105" y="137"/>
                                <a:pt x="122" y="132"/>
                                <a:pt x="130" y="128"/>
                              </a:cubicBezTo>
                              <a:cubicBezTo>
                                <a:pt x="128" y="157"/>
                                <a:pt x="128" y="157"/>
                                <a:pt x="128" y="157"/>
                              </a:cubicBezTo>
                              <a:cubicBezTo>
                                <a:pt x="122" y="160"/>
                                <a:pt x="105" y="165"/>
                                <a:pt x="85" y="165"/>
                              </a:cubicBezTo>
                              <a:cubicBezTo>
                                <a:pt x="22" y="165"/>
                                <a:pt x="0" y="123"/>
                                <a:pt x="0" y="84"/>
                              </a:cubicBezTo>
                              <a:cubicBezTo>
                                <a:pt x="0" y="35"/>
                                <a:pt x="30" y="0"/>
                                <a:pt x="85" y="0"/>
                              </a:cubicBezTo>
                              <a:cubicBezTo>
                                <a:pt x="109" y="0"/>
                                <a:pt x="123" y="5"/>
                                <a:pt x="130" y="8"/>
                              </a:cubicBezTo>
                              <a:cubicBezTo>
                                <a:pt x="130" y="53"/>
                                <a:pt x="130" y="53"/>
                                <a:pt x="130" y="53"/>
                              </a:cubicBezTo>
                              <a:cubicBezTo>
                                <a:pt x="101" y="53"/>
                                <a:pt x="101" y="53"/>
                                <a:pt x="101" y="53"/>
                              </a:cubicBezTo>
                              <a:lnTo>
                                <a:pt x="101" y="29"/>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5"/>
                      <wps:cNvSpPr>
                        <a:spLocks noEditPoints="1"/>
                      </wps:cNvSpPr>
                      <wps:spPr bwMode="auto">
                        <a:xfrm>
                          <a:off x="5695950" y="9848850"/>
                          <a:ext cx="190500" cy="196215"/>
                        </a:xfrm>
                        <a:custGeom>
                          <a:avLst/>
                          <a:gdLst>
                            <a:gd name="T0" fmla="*/ 80 w 160"/>
                            <a:gd name="T1" fmla="*/ 137 h 165"/>
                            <a:gd name="T2" fmla="*/ 124 w 160"/>
                            <a:gd name="T3" fmla="*/ 80 h 165"/>
                            <a:gd name="T4" fmla="*/ 82 w 160"/>
                            <a:gd name="T5" fmla="*/ 29 h 165"/>
                            <a:gd name="T6" fmla="*/ 36 w 160"/>
                            <a:gd name="T7" fmla="*/ 85 h 165"/>
                            <a:gd name="T8" fmla="*/ 80 w 160"/>
                            <a:gd name="T9" fmla="*/ 137 h 165"/>
                            <a:gd name="T10" fmla="*/ 83 w 160"/>
                            <a:gd name="T11" fmla="*/ 0 h 165"/>
                            <a:gd name="T12" fmla="*/ 160 w 160"/>
                            <a:gd name="T13" fmla="*/ 84 h 165"/>
                            <a:gd name="T14" fmla="*/ 79 w 160"/>
                            <a:gd name="T15" fmla="*/ 165 h 165"/>
                            <a:gd name="T16" fmla="*/ 0 w 160"/>
                            <a:gd name="T17" fmla="*/ 86 h 165"/>
                            <a:gd name="T18" fmla="*/ 83 w 160"/>
                            <a:gd name="T19"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0" h="165">
                              <a:moveTo>
                                <a:pt x="80" y="137"/>
                              </a:moveTo>
                              <a:cubicBezTo>
                                <a:pt x="111" y="137"/>
                                <a:pt x="124" y="111"/>
                                <a:pt x="124" y="80"/>
                              </a:cubicBezTo>
                              <a:cubicBezTo>
                                <a:pt x="124" y="44"/>
                                <a:pt x="106" y="29"/>
                                <a:pt x="82" y="29"/>
                              </a:cubicBezTo>
                              <a:cubicBezTo>
                                <a:pt x="49" y="29"/>
                                <a:pt x="36" y="57"/>
                                <a:pt x="36" y="85"/>
                              </a:cubicBezTo>
                              <a:cubicBezTo>
                                <a:pt x="36" y="111"/>
                                <a:pt x="49" y="137"/>
                                <a:pt x="80" y="137"/>
                              </a:cubicBezTo>
                              <a:moveTo>
                                <a:pt x="83" y="0"/>
                              </a:moveTo>
                              <a:cubicBezTo>
                                <a:pt x="141" y="0"/>
                                <a:pt x="160" y="45"/>
                                <a:pt x="160" y="84"/>
                              </a:cubicBezTo>
                              <a:cubicBezTo>
                                <a:pt x="160" y="129"/>
                                <a:pt x="133" y="165"/>
                                <a:pt x="79" y="165"/>
                              </a:cubicBezTo>
                              <a:cubicBezTo>
                                <a:pt x="22" y="165"/>
                                <a:pt x="0" y="126"/>
                                <a:pt x="0" y="86"/>
                              </a:cubicBezTo>
                              <a:cubicBezTo>
                                <a:pt x="0" y="34"/>
                                <a:pt x="35" y="0"/>
                                <a:pt x="83" y="0"/>
                              </a:cubicBez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6"/>
                      <wps:cNvSpPr>
                        <a:spLocks/>
                      </wps:cNvSpPr>
                      <wps:spPr bwMode="auto">
                        <a:xfrm>
                          <a:off x="5934075" y="9848850"/>
                          <a:ext cx="217805" cy="193040"/>
                        </a:xfrm>
                        <a:custGeom>
                          <a:avLst/>
                          <a:gdLst>
                            <a:gd name="T0" fmla="*/ 3 w 183"/>
                            <a:gd name="T1" fmla="*/ 137 h 162"/>
                            <a:gd name="T2" fmla="*/ 21 w 183"/>
                            <a:gd name="T3" fmla="*/ 137 h 162"/>
                            <a:gd name="T4" fmla="*/ 22 w 183"/>
                            <a:gd name="T5" fmla="*/ 29 h 162"/>
                            <a:gd name="T6" fmla="*/ 0 w 183"/>
                            <a:gd name="T7" fmla="*/ 29 h 162"/>
                            <a:gd name="T8" fmla="*/ 0 w 183"/>
                            <a:gd name="T9" fmla="*/ 4 h 162"/>
                            <a:gd name="T10" fmla="*/ 56 w 183"/>
                            <a:gd name="T11" fmla="*/ 4 h 162"/>
                            <a:gd name="T12" fmla="*/ 53 w 183"/>
                            <a:gd name="T13" fmla="*/ 39 h 162"/>
                            <a:gd name="T14" fmla="*/ 53 w 183"/>
                            <a:gd name="T15" fmla="*/ 39 h 162"/>
                            <a:gd name="T16" fmla="*/ 109 w 183"/>
                            <a:gd name="T17" fmla="*/ 0 h 162"/>
                            <a:gd name="T18" fmla="*/ 164 w 183"/>
                            <a:gd name="T19" fmla="*/ 61 h 162"/>
                            <a:gd name="T20" fmla="*/ 163 w 183"/>
                            <a:gd name="T21" fmla="*/ 137 h 162"/>
                            <a:gd name="T22" fmla="*/ 183 w 183"/>
                            <a:gd name="T23" fmla="*/ 137 h 162"/>
                            <a:gd name="T24" fmla="*/ 183 w 183"/>
                            <a:gd name="T25" fmla="*/ 162 h 162"/>
                            <a:gd name="T26" fmla="*/ 111 w 183"/>
                            <a:gd name="T27" fmla="*/ 162 h 162"/>
                            <a:gd name="T28" fmla="*/ 111 w 183"/>
                            <a:gd name="T29" fmla="*/ 137 h 162"/>
                            <a:gd name="T30" fmla="*/ 129 w 183"/>
                            <a:gd name="T31" fmla="*/ 137 h 162"/>
                            <a:gd name="T32" fmla="*/ 130 w 183"/>
                            <a:gd name="T33" fmla="*/ 67 h 162"/>
                            <a:gd name="T34" fmla="*/ 98 w 183"/>
                            <a:gd name="T35" fmla="*/ 29 h 162"/>
                            <a:gd name="T36" fmla="*/ 56 w 183"/>
                            <a:gd name="T37" fmla="*/ 77 h 162"/>
                            <a:gd name="T38" fmla="*/ 55 w 183"/>
                            <a:gd name="T39" fmla="*/ 137 h 162"/>
                            <a:gd name="T40" fmla="*/ 76 w 183"/>
                            <a:gd name="T41" fmla="*/ 137 h 162"/>
                            <a:gd name="T42" fmla="*/ 76 w 183"/>
                            <a:gd name="T43" fmla="*/ 162 h 162"/>
                            <a:gd name="T44" fmla="*/ 3 w 183"/>
                            <a:gd name="T45" fmla="*/ 162 h 162"/>
                            <a:gd name="T46" fmla="*/ 3 w 183"/>
                            <a:gd name="T47" fmla="*/ 137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83" h="162">
                              <a:moveTo>
                                <a:pt x="3" y="137"/>
                              </a:moveTo>
                              <a:cubicBezTo>
                                <a:pt x="21" y="137"/>
                                <a:pt x="21" y="137"/>
                                <a:pt x="21" y="137"/>
                              </a:cubicBezTo>
                              <a:cubicBezTo>
                                <a:pt x="22" y="29"/>
                                <a:pt x="22" y="29"/>
                                <a:pt x="22" y="29"/>
                              </a:cubicBezTo>
                              <a:cubicBezTo>
                                <a:pt x="0" y="29"/>
                                <a:pt x="0" y="29"/>
                                <a:pt x="0" y="29"/>
                              </a:cubicBezTo>
                              <a:cubicBezTo>
                                <a:pt x="0" y="4"/>
                                <a:pt x="0" y="4"/>
                                <a:pt x="0" y="4"/>
                              </a:cubicBezTo>
                              <a:cubicBezTo>
                                <a:pt x="56" y="4"/>
                                <a:pt x="56" y="4"/>
                                <a:pt x="56" y="4"/>
                              </a:cubicBezTo>
                              <a:cubicBezTo>
                                <a:pt x="56" y="14"/>
                                <a:pt x="55" y="25"/>
                                <a:pt x="53" y="39"/>
                              </a:cubicBezTo>
                              <a:cubicBezTo>
                                <a:pt x="53" y="39"/>
                                <a:pt x="53" y="39"/>
                                <a:pt x="53" y="39"/>
                              </a:cubicBezTo>
                              <a:cubicBezTo>
                                <a:pt x="60" y="18"/>
                                <a:pt x="77" y="0"/>
                                <a:pt x="109" y="0"/>
                              </a:cubicBezTo>
                              <a:cubicBezTo>
                                <a:pt x="146" y="0"/>
                                <a:pt x="164" y="23"/>
                                <a:pt x="164" y="61"/>
                              </a:cubicBezTo>
                              <a:cubicBezTo>
                                <a:pt x="164" y="86"/>
                                <a:pt x="163" y="111"/>
                                <a:pt x="163" y="137"/>
                              </a:cubicBezTo>
                              <a:cubicBezTo>
                                <a:pt x="183" y="137"/>
                                <a:pt x="183" y="137"/>
                                <a:pt x="183" y="137"/>
                              </a:cubicBezTo>
                              <a:cubicBezTo>
                                <a:pt x="183" y="162"/>
                                <a:pt x="183" y="162"/>
                                <a:pt x="183" y="162"/>
                              </a:cubicBezTo>
                              <a:cubicBezTo>
                                <a:pt x="111" y="162"/>
                                <a:pt x="111" y="162"/>
                                <a:pt x="111" y="162"/>
                              </a:cubicBezTo>
                              <a:cubicBezTo>
                                <a:pt x="111" y="137"/>
                                <a:pt x="111" y="137"/>
                                <a:pt x="111" y="137"/>
                              </a:cubicBezTo>
                              <a:cubicBezTo>
                                <a:pt x="129" y="137"/>
                                <a:pt x="129" y="137"/>
                                <a:pt x="129" y="137"/>
                              </a:cubicBezTo>
                              <a:cubicBezTo>
                                <a:pt x="129" y="114"/>
                                <a:pt x="130" y="90"/>
                                <a:pt x="130" y="67"/>
                              </a:cubicBezTo>
                              <a:cubicBezTo>
                                <a:pt x="130" y="45"/>
                                <a:pt x="120" y="29"/>
                                <a:pt x="98" y="29"/>
                              </a:cubicBezTo>
                              <a:cubicBezTo>
                                <a:pt x="75" y="29"/>
                                <a:pt x="57" y="47"/>
                                <a:pt x="56" y="77"/>
                              </a:cubicBezTo>
                              <a:cubicBezTo>
                                <a:pt x="55" y="137"/>
                                <a:pt x="55" y="137"/>
                                <a:pt x="55" y="137"/>
                              </a:cubicBezTo>
                              <a:cubicBezTo>
                                <a:pt x="76" y="137"/>
                                <a:pt x="76" y="137"/>
                                <a:pt x="76" y="137"/>
                              </a:cubicBezTo>
                              <a:cubicBezTo>
                                <a:pt x="76" y="162"/>
                                <a:pt x="76" y="162"/>
                                <a:pt x="76" y="162"/>
                              </a:cubicBezTo>
                              <a:cubicBezTo>
                                <a:pt x="3" y="162"/>
                                <a:pt x="3" y="162"/>
                                <a:pt x="3" y="162"/>
                              </a:cubicBezTo>
                              <a:lnTo>
                                <a:pt x="3" y="137"/>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7"/>
                      <wps:cNvSpPr>
                        <a:spLocks noEditPoints="1"/>
                      </wps:cNvSpPr>
                      <wps:spPr bwMode="auto">
                        <a:xfrm>
                          <a:off x="6334125" y="9601200"/>
                          <a:ext cx="610870" cy="620395"/>
                        </a:xfrm>
                        <a:custGeom>
                          <a:avLst/>
                          <a:gdLst>
                            <a:gd name="T0" fmla="*/ 170 w 513"/>
                            <a:gd name="T1" fmla="*/ 454 h 521"/>
                            <a:gd name="T2" fmla="*/ 216 w 513"/>
                            <a:gd name="T3" fmla="*/ 521 h 521"/>
                            <a:gd name="T4" fmla="*/ 262 w 513"/>
                            <a:gd name="T5" fmla="*/ 511 h 521"/>
                            <a:gd name="T6" fmla="*/ 170 w 513"/>
                            <a:gd name="T7" fmla="*/ 454 h 521"/>
                            <a:gd name="T8" fmla="*/ 59 w 513"/>
                            <a:gd name="T9" fmla="*/ 435 h 521"/>
                            <a:gd name="T10" fmla="*/ 100 w 513"/>
                            <a:gd name="T11" fmla="*/ 295 h 521"/>
                            <a:gd name="T12" fmla="*/ 68 w 513"/>
                            <a:gd name="T13" fmla="*/ 344 h 521"/>
                            <a:gd name="T14" fmla="*/ 86 w 513"/>
                            <a:gd name="T15" fmla="*/ 159 h 521"/>
                            <a:gd name="T16" fmla="*/ 13 w 513"/>
                            <a:gd name="T17" fmla="*/ 197 h 521"/>
                            <a:gd name="T18" fmla="*/ 31 w 513"/>
                            <a:gd name="T19" fmla="*/ 245 h 521"/>
                            <a:gd name="T20" fmla="*/ 129 w 513"/>
                            <a:gd name="T21" fmla="*/ 172 h 521"/>
                            <a:gd name="T22" fmla="*/ 168 w 513"/>
                            <a:gd name="T23" fmla="*/ 121 h 521"/>
                            <a:gd name="T24" fmla="*/ 198 w 513"/>
                            <a:gd name="T25" fmla="*/ 68 h 521"/>
                            <a:gd name="T26" fmla="*/ 168 w 513"/>
                            <a:gd name="T27" fmla="*/ 76 h 521"/>
                            <a:gd name="T28" fmla="*/ 80 w 513"/>
                            <a:gd name="T29" fmla="*/ 70 h 521"/>
                            <a:gd name="T30" fmla="*/ 307 w 513"/>
                            <a:gd name="T31" fmla="*/ 147 h 521"/>
                            <a:gd name="T32" fmla="*/ 261 w 513"/>
                            <a:gd name="T33" fmla="*/ 158 h 521"/>
                            <a:gd name="T34" fmla="*/ 230 w 513"/>
                            <a:gd name="T35" fmla="*/ 206 h 521"/>
                            <a:gd name="T36" fmla="*/ 165 w 513"/>
                            <a:gd name="T37" fmla="*/ 229 h 521"/>
                            <a:gd name="T38" fmla="*/ 167 w 513"/>
                            <a:gd name="T39" fmla="*/ 304 h 521"/>
                            <a:gd name="T40" fmla="*/ 223 w 513"/>
                            <a:gd name="T41" fmla="*/ 324 h 521"/>
                            <a:gd name="T42" fmla="*/ 263 w 513"/>
                            <a:gd name="T43" fmla="*/ 390 h 521"/>
                            <a:gd name="T44" fmla="*/ 308 w 513"/>
                            <a:gd name="T45" fmla="*/ 379 h 521"/>
                            <a:gd name="T46" fmla="*/ 327 w 513"/>
                            <a:gd name="T47" fmla="*/ 358 h 521"/>
                            <a:gd name="T48" fmla="*/ 413 w 513"/>
                            <a:gd name="T49" fmla="*/ 359 h 521"/>
                            <a:gd name="T50" fmla="*/ 290 w 513"/>
                            <a:gd name="T51" fmla="*/ 320 h 521"/>
                            <a:gd name="T52" fmla="*/ 258 w 513"/>
                            <a:gd name="T53" fmla="*/ 247 h 521"/>
                            <a:gd name="T54" fmla="*/ 346 w 513"/>
                            <a:gd name="T55" fmla="*/ 259 h 521"/>
                            <a:gd name="T56" fmla="*/ 354 w 513"/>
                            <a:gd name="T57" fmla="*/ 215 h 521"/>
                            <a:gd name="T58" fmla="*/ 307 w 513"/>
                            <a:gd name="T59" fmla="*/ 147 h 521"/>
                            <a:gd name="T60" fmla="*/ 354 w 513"/>
                            <a:gd name="T61" fmla="*/ 78 h 521"/>
                            <a:gd name="T62" fmla="*/ 308 w 513"/>
                            <a:gd name="T63" fmla="*/ 21 h 521"/>
                            <a:gd name="T64" fmla="*/ 265 w 513"/>
                            <a:gd name="T65" fmla="*/ 0 h 521"/>
                            <a:gd name="T66" fmla="*/ 345 w 513"/>
                            <a:gd name="T67" fmla="*/ 122 h 521"/>
                            <a:gd name="T68" fmla="*/ 443 w 513"/>
                            <a:gd name="T69" fmla="*/ 57 h 521"/>
                            <a:gd name="T70" fmla="*/ 395 w 513"/>
                            <a:gd name="T71" fmla="*/ 195 h 521"/>
                            <a:gd name="T72" fmla="*/ 429 w 513"/>
                            <a:gd name="T73" fmla="*/ 150 h 521"/>
                            <a:gd name="T74" fmla="*/ 513 w 513"/>
                            <a:gd name="T75" fmla="*/ 215 h 521"/>
                            <a:gd name="T76" fmla="*/ 389 w 513"/>
                            <a:gd name="T77" fmla="*/ 291 h 521"/>
                            <a:gd name="T78" fmla="*/ 432 w 513"/>
                            <a:gd name="T79" fmla="*/ 301 h 521"/>
                            <a:gd name="T80" fmla="*/ 502 w 513"/>
                            <a:gd name="T81" fmla="*/ 258 h 5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13" h="521">
                              <a:moveTo>
                                <a:pt x="170" y="454"/>
                              </a:moveTo>
                              <a:cubicBezTo>
                                <a:pt x="170" y="454"/>
                                <a:pt x="170" y="454"/>
                                <a:pt x="170" y="454"/>
                              </a:cubicBezTo>
                              <a:cubicBezTo>
                                <a:pt x="198" y="459"/>
                                <a:pt x="217" y="484"/>
                                <a:pt x="217" y="511"/>
                              </a:cubicBezTo>
                              <a:cubicBezTo>
                                <a:pt x="217" y="515"/>
                                <a:pt x="217" y="518"/>
                                <a:pt x="216" y="521"/>
                              </a:cubicBezTo>
                              <a:cubicBezTo>
                                <a:pt x="262" y="521"/>
                                <a:pt x="262" y="521"/>
                                <a:pt x="262" y="521"/>
                              </a:cubicBezTo>
                              <a:cubicBezTo>
                                <a:pt x="262" y="518"/>
                                <a:pt x="262" y="515"/>
                                <a:pt x="262" y="511"/>
                              </a:cubicBezTo>
                              <a:cubicBezTo>
                                <a:pt x="262" y="462"/>
                                <a:pt x="227" y="419"/>
                                <a:pt x="178" y="410"/>
                              </a:cubicBezTo>
                              <a:lnTo>
                                <a:pt x="170" y="454"/>
                              </a:lnTo>
                              <a:close/>
                              <a:moveTo>
                                <a:pt x="38" y="396"/>
                              </a:moveTo>
                              <a:cubicBezTo>
                                <a:pt x="59" y="435"/>
                                <a:pt x="59" y="435"/>
                                <a:pt x="59" y="435"/>
                              </a:cubicBezTo>
                              <a:cubicBezTo>
                                <a:pt x="94" y="416"/>
                                <a:pt x="113" y="381"/>
                                <a:pt x="113" y="344"/>
                              </a:cubicBezTo>
                              <a:cubicBezTo>
                                <a:pt x="113" y="328"/>
                                <a:pt x="109" y="311"/>
                                <a:pt x="100" y="295"/>
                              </a:cubicBezTo>
                              <a:cubicBezTo>
                                <a:pt x="61" y="316"/>
                                <a:pt x="61" y="316"/>
                                <a:pt x="61" y="316"/>
                              </a:cubicBezTo>
                              <a:cubicBezTo>
                                <a:pt x="66" y="325"/>
                                <a:pt x="68" y="335"/>
                                <a:pt x="68" y="344"/>
                              </a:cubicBezTo>
                              <a:cubicBezTo>
                                <a:pt x="68" y="365"/>
                                <a:pt x="57" y="385"/>
                                <a:pt x="38" y="396"/>
                              </a:cubicBezTo>
                              <a:moveTo>
                                <a:pt x="86" y="159"/>
                              </a:moveTo>
                              <a:cubicBezTo>
                                <a:pt x="79" y="184"/>
                                <a:pt x="56" y="200"/>
                                <a:pt x="31" y="200"/>
                              </a:cubicBezTo>
                              <a:cubicBezTo>
                                <a:pt x="25" y="200"/>
                                <a:pt x="19" y="199"/>
                                <a:pt x="13" y="197"/>
                              </a:cubicBezTo>
                              <a:cubicBezTo>
                                <a:pt x="0" y="240"/>
                                <a:pt x="0" y="240"/>
                                <a:pt x="0" y="240"/>
                              </a:cubicBezTo>
                              <a:cubicBezTo>
                                <a:pt x="10" y="243"/>
                                <a:pt x="21" y="245"/>
                                <a:pt x="31" y="245"/>
                              </a:cubicBezTo>
                              <a:cubicBezTo>
                                <a:pt x="31" y="245"/>
                                <a:pt x="31" y="245"/>
                                <a:pt x="31" y="245"/>
                              </a:cubicBezTo>
                              <a:cubicBezTo>
                                <a:pt x="75" y="245"/>
                                <a:pt x="115" y="216"/>
                                <a:pt x="129" y="172"/>
                              </a:cubicBezTo>
                              <a:lnTo>
                                <a:pt x="86" y="159"/>
                              </a:lnTo>
                              <a:close/>
                              <a:moveTo>
                                <a:pt x="168" y="121"/>
                              </a:moveTo>
                              <a:cubicBezTo>
                                <a:pt x="186" y="121"/>
                                <a:pt x="204" y="116"/>
                                <a:pt x="221" y="106"/>
                              </a:cubicBezTo>
                              <a:cubicBezTo>
                                <a:pt x="198" y="68"/>
                                <a:pt x="198" y="68"/>
                                <a:pt x="198" y="68"/>
                              </a:cubicBezTo>
                              <a:cubicBezTo>
                                <a:pt x="198" y="68"/>
                                <a:pt x="198" y="68"/>
                                <a:pt x="198" y="68"/>
                              </a:cubicBezTo>
                              <a:cubicBezTo>
                                <a:pt x="189" y="73"/>
                                <a:pt x="178" y="76"/>
                                <a:pt x="168" y="76"/>
                              </a:cubicBezTo>
                              <a:cubicBezTo>
                                <a:pt x="148" y="76"/>
                                <a:pt x="129" y="66"/>
                                <a:pt x="118" y="47"/>
                              </a:cubicBezTo>
                              <a:cubicBezTo>
                                <a:pt x="80" y="70"/>
                                <a:pt x="80" y="70"/>
                                <a:pt x="80" y="70"/>
                              </a:cubicBezTo>
                              <a:cubicBezTo>
                                <a:pt x="99" y="103"/>
                                <a:pt x="133" y="121"/>
                                <a:pt x="168" y="121"/>
                              </a:cubicBezTo>
                              <a:close/>
                              <a:moveTo>
                                <a:pt x="307" y="147"/>
                              </a:moveTo>
                              <a:cubicBezTo>
                                <a:pt x="263" y="139"/>
                                <a:pt x="263" y="139"/>
                                <a:pt x="263" y="139"/>
                              </a:cubicBezTo>
                              <a:cubicBezTo>
                                <a:pt x="262" y="145"/>
                                <a:pt x="261" y="152"/>
                                <a:pt x="261" y="158"/>
                              </a:cubicBezTo>
                              <a:cubicBezTo>
                                <a:pt x="261" y="170"/>
                                <a:pt x="263" y="182"/>
                                <a:pt x="267" y="193"/>
                              </a:cubicBezTo>
                              <a:cubicBezTo>
                                <a:pt x="256" y="202"/>
                                <a:pt x="243" y="206"/>
                                <a:pt x="230" y="206"/>
                              </a:cubicBezTo>
                              <a:cubicBezTo>
                                <a:pt x="217" y="206"/>
                                <a:pt x="204" y="202"/>
                                <a:pt x="193" y="194"/>
                              </a:cubicBezTo>
                              <a:cubicBezTo>
                                <a:pt x="165" y="229"/>
                                <a:pt x="165" y="229"/>
                                <a:pt x="165" y="229"/>
                              </a:cubicBezTo>
                              <a:cubicBezTo>
                                <a:pt x="179" y="240"/>
                                <a:pt x="196" y="247"/>
                                <a:pt x="213" y="250"/>
                              </a:cubicBezTo>
                              <a:cubicBezTo>
                                <a:pt x="211" y="275"/>
                                <a:pt x="193" y="298"/>
                                <a:pt x="167" y="304"/>
                              </a:cubicBezTo>
                              <a:cubicBezTo>
                                <a:pt x="177" y="348"/>
                                <a:pt x="177" y="348"/>
                                <a:pt x="177" y="348"/>
                              </a:cubicBezTo>
                              <a:cubicBezTo>
                                <a:pt x="195" y="344"/>
                                <a:pt x="210" y="335"/>
                                <a:pt x="223" y="324"/>
                              </a:cubicBezTo>
                              <a:cubicBezTo>
                                <a:pt x="247" y="332"/>
                                <a:pt x="264" y="354"/>
                                <a:pt x="264" y="379"/>
                              </a:cubicBezTo>
                              <a:cubicBezTo>
                                <a:pt x="264" y="383"/>
                                <a:pt x="263" y="386"/>
                                <a:pt x="263" y="390"/>
                              </a:cubicBezTo>
                              <a:cubicBezTo>
                                <a:pt x="307" y="399"/>
                                <a:pt x="307" y="399"/>
                                <a:pt x="307" y="399"/>
                              </a:cubicBezTo>
                              <a:cubicBezTo>
                                <a:pt x="308" y="392"/>
                                <a:pt x="308" y="386"/>
                                <a:pt x="308" y="379"/>
                              </a:cubicBezTo>
                              <a:cubicBezTo>
                                <a:pt x="308" y="373"/>
                                <a:pt x="308" y="367"/>
                                <a:pt x="307" y="362"/>
                              </a:cubicBezTo>
                              <a:cubicBezTo>
                                <a:pt x="313" y="359"/>
                                <a:pt x="320" y="358"/>
                                <a:pt x="327" y="358"/>
                              </a:cubicBezTo>
                              <a:cubicBezTo>
                                <a:pt x="346" y="358"/>
                                <a:pt x="364" y="367"/>
                                <a:pt x="376" y="384"/>
                              </a:cubicBezTo>
                              <a:cubicBezTo>
                                <a:pt x="413" y="359"/>
                                <a:pt x="413" y="359"/>
                                <a:pt x="413" y="359"/>
                              </a:cubicBezTo>
                              <a:cubicBezTo>
                                <a:pt x="393" y="330"/>
                                <a:pt x="360" y="313"/>
                                <a:pt x="327" y="313"/>
                              </a:cubicBezTo>
                              <a:cubicBezTo>
                                <a:pt x="314" y="313"/>
                                <a:pt x="302" y="316"/>
                                <a:pt x="290" y="320"/>
                              </a:cubicBezTo>
                              <a:cubicBezTo>
                                <a:pt x="280" y="306"/>
                                <a:pt x="266" y="294"/>
                                <a:pt x="250" y="286"/>
                              </a:cubicBezTo>
                              <a:cubicBezTo>
                                <a:pt x="255" y="274"/>
                                <a:pt x="258" y="261"/>
                                <a:pt x="258" y="247"/>
                              </a:cubicBezTo>
                              <a:cubicBezTo>
                                <a:pt x="270" y="244"/>
                                <a:pt x="281" y="238"/>
                                <a:pt x="292" y="231"/>
                              </a:cubicBezTo>
                              <a:cubicBezTo>
                                <a:pt x="306" y="245"/>
                                <a:pt x="325" y="255"/>
                                <a:pt x="346" y="259"/>
                              </a:cubicBezTo>
                              <a:cubicBezTo>
                                <a:pt x="354" y="215"/>
                                <a:pt x="354" y="215"/>
                                <a:pt x="354" y="215"/>
                              </a:cubicBezTo>
                              <a:cubicBezTo>
                                <a:pt x="354" y="215"/>
                                <a:pt x="354" y="215"/>
                                <a:pt x="354" y="215"/>
                              </a:cubicBezTo>
                              <a:cubicBezTo>
                                <a:pt x="326" y="210"/>
                                <a:pt x="306" y="185"/>
                                <a:pt x="306" y="158"/>
                              </a:cubicBezTo>
                              <a:cubicBezTo>
                                <a:pt x="306" y="154"/>
                                <a:pt x="306" y="151"/>
                                <a:pt x="307" y="147"/>
                              </a:cubicBezTo>
                              <a:moveTo>
                                <a:pt x="345" y="122"/>
                              </a:moveTo>
                              <a:cubicBezTo>
                                <a:pt x="354" y="78"/>
                                <a:pt x="354" y="78"/>
                                <a:pt x="354" y="78"/>
                              </a:cubicBezTo>
                              <a:cubicBezTo>
                                <a:pt x="354" y="78"/>
                                <a:pt x="354" y="78"/>
                                <a:pt x="354" y="78"/>
                              </a:cubicBezTo>
                              <a:cubicBezTo>
                                <a:pt x="327" y="72"/>
                                <a:pt x="308" y="48"/>
                                <a:pt x="308" y="21"/>
                              </a:cubicBezTo>
                              <a:cubicBezTo>
                                <a:pt x="308" y="17"/>
                                <a:pt x="308" y="13"/>
                                <a:pt x="309" y="9"/>
                              </a:cubicBezTo>
                              <a:cubicBezTo>
                                <a:pt x="265" y="0"/>
                                <a:pt x="265" y="0"/>
                                <a:pt x="265" y="0"/>
                              </a:cubicBezTo>
                              <a:cubicBezTo>
                                <a:pt x="264" y="7"/>
                                <a:pt x="263" y="14"/>
                                <a:pt x="263" y="21"/>
                              </a:cubicBezTo>
                              <a:cubicBezTo>
                                <a:pt x="263" y="69"/>
                                <a:pt x="296" y="112"/>
                                <a:pt x="345" y="122"/>
                              </a:cubicBezTo>
                              <a:moveTo>
                                <a:pt x="462" y="98"/>
                              </a:moveTo>
                              <a:cubicBezTo>
                                <a:pt x="443" y="57"/>
                                <a:pt x="443" y="57"/>
                                <a:pt x="443" y="57"/>
                              </a:cubicBezTo>
                              <a:cubicBezTo>
                                <a:pt x="406" y="75"/>
                                <a:pt x="384" y="112"/>
                                <a:pt x="384" y="150"/>
                              </a:cubicBezTo>
                              <a:cubicBezTo>
                                <a:pt x="384" y="165"/>
                                <a:pt x="388" y="181"/>
                                <a:pt x="395" y="195"/>
                              </a:cubicBezTo>
                              <a:cubicBezTo>
                                <a:pt x="435" y="176"/>
                                <a:pt x="435" y="176"/>
                                <a:pt x="435" y="176"/>
                              </a:cubicBezTo>
                              <a:cubicBezTo>
                                <a:pt x="431" y="167"/>
                                <a:pt x="429" y="159"/>
                                <a:pt x="429" y="150"/>
                              </a:cubicBezTo>
                              <a:cubicBezTo>
                                <a:pt x="429" y="129"/>
                                <a:pt x="441" y="108"/>
                                <a:pt x="462" y="98"/>
                              </a:cubicBezTo>
                              <a:moveTo>
                                <a:pt x="513" y="215"/>
                              </a:moveTo>
                              <a:cubicBezTo>
                                <a:pt x="505" y="213"/>
                                <a:pt x="497" y="212"/>
                                <a:pt x="489" y="212"/>
                              </a:cubicBezTo>
                              <a:cubicBezTo>
                                <a:pt x="442" y="212"/>
                                <a:pt x="400" y="244"/>
                                <a:pt x="389" y="291"/>
                              </a:cubicBezTo>
                              <a:cubicBezTo>
                                <a:pt x="432" y="301"/>
                                <a:pt x="432" y="301"/>
                                <a:pt x="432" y="301"/>
                              </a:cubicBezTo>
                              <a:cubicBezTo>
                                <a:pt x="432" y="301"/>
                                <a:pt x="432" y="301"/>
                                <a:pt x="432" y="301"/>
                              </a:cubicBezTo>
                              <a:cubicBezTo>
                                <a:pt x="438" y="275"/>
                                <a:pt x="462" y="257"/>
                                <a:pt x="489" y="257"/>
                              </a:cubicBezTo>
                              <a:cubicBezTo>
                                <a:pt x="493" y="257"/>
                                <a:pt x="498" y="257"/>
                                <a:pt x="502" y="258"/>
                              </a:cubicBezTo>
                              <a:lnTo>
                                <a:pt x="513" y="215"/>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Oval 18"/>
                      <wps:cNvSpPr>
                        <a:spLocks noChangeArrowheads="1"/>
                      </wps:cNvSpPr>
                      <wps:spPr bwMode="auto">
                        <a:xfrm>
                          <a:off x="2362200" y="3200400"/>
                          <a:ext cx="2489835" cy="24892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9"/>
                      <wps:cNvSpPr>
                        <a:spLocks noEditPoints="1"/>
                      </wps:cNvSpPr>
                      <wps:spPr bwMode="auto">
                        <a:xfrm>
                          <a:off x="2705100" y="3571875"/>
                          <a:ext cx="1818005" cy="1851660"/>
                        </a:xfrm>
                        <a:custGeom>
                          <a:avLst/>
                          <a:gdLst>
                            <a:gd name="T0" fmla="*/ 1456 w 1527"/>
                            <a:gd name="T1" fmla="*/ 632 h 1555"/>
                            <a:gd name="T2" fmla="*/ 1287 w 1527"/>
                            <a:gd name="T3" fmla="*/ 900 h 1555"/>
                            <a:gd name="T4" fmla="*/ 1456 w 1527"/>
                            <a:gd name="T5" fmla="*/ 766 h 1555"/>
                            <a:gd name="T6" fmla="*/ 1527 w 1527"/>
                            <a:gd name="T7" fmla="*/ 641 h 1555"/>
                            <a:gd name="T8" fmla="*/ 1319 w 1527"/>
                            <a:gd name="T9" fmla="*/ 172 h 1555"/>
                            <a:gd name="T10" fmla="*/ 1176 w 1527"/>
                            <a:gd name="T11" fmla="*/ 582 h 1555"/>
                            <a:gd name="T12" fmla="*/ 1296 w 1527"/>
                            <a:gd name="T13" fmla="*/ 524 h 1555"/>
                            <a:gd name="T14" fmla="*/ 1377 w 1527"/>
                            <a:gd name="T15" fmla="*/ 293 h 1555"/>
                            <a:gd name="T16" fmla="*/ 1055 w 1527"/>
                            <a:gd name="T17" fmla="*/ 234 h 1555"/>
                            <a:gd name="T18" fmla="*/ 917 w 1527"/>
                            <a:gd name="T19" fmla="*/ 64 h 1555"/>
                            <a:gd name="T20" fmla="*/ 790 w 1527"/>
                            <a:gd name="T21" fmla="*/ 0 h 1555"/>
                            <a:gd name="T22" fmla="*/ 1027 w 1527"/>
                            <a:gd name="T23" fmla="*/ 365 h 1555"/>
                            <a:gd name="T24" fmla="*/ 782 w 1527"/>
                            <a:gd name="T25" fmla="*/ 416 h 1555"/>
                            <a:gd name="T26" fmla="*/ 796 w 1527"/>
                            <a:gd name="T27" fmla="*/ 575 h 1555"/>
                            <a:gd name="T28" fmla="*/ 575 w 1527"/>
                            <a:gd name="T29" fmla="*/ 579 h 1555"/>
                            <a:gd name="T30" fmla="*/ 634 w 1527"/>
                            <a:gd name="T31" fmla="*/ 746 h 1555"/>
                            <a:gd name="T32" fmla="*/ 527 w 1527"/>
                            <a:gd name="T33" fmla="*/ 1037 h 1555"/>
                            <a:gd name="T34" fmla="*/ 785 w 1527"/>
                            <a:gd name="T35" fmla="*/ 1131 h 1555"/>
                            <a:gd name="T36" fmla="*/ 913 w 1527"/>
                            <a:gd name="T37" fmla="*/ 1189 h 1555"/>
                            <a:gd name="T38" fmla="*/ 914 w 1527"/>
                            <a:gd name="T39" fmla="*/ 1079 h 1555"/>
                            <a:gd name="T40" fmla="*/ 1119 w 1527"/>
                            <a:gd name="T41" fmla="*/ 1146 h 1555"/>
                            <a:gd name="T42" fmla="*/ 974 w 1527"/>
                            <a:gd name="T43" fmla="*/ 935 h 1555"/>
                            <a:gd name="T44" fmla="*/ 745 w 1527"/>
                            <a:gd name="T45" fmla="*/ 855 h 1555"/>
                            <a:gd name="T46" fmla="*/ 868 w 1527"/>
                            <a:gd name="T47" fmla="*/ 688 h 1555"/>
                            <a:gd name="T48" fmla="*/ 1054 w 1527"/>
                            <a:gd name="T49" fmla="*/ 641 h 1555"/>
                            <a:gd name="T50" fmla="*/ 911 w 1527"/>
                            <a:gd name="T51" fmla="*/ 471 h 1555"/>
                            <a:gd name="T52" fmla="*/ 501 w 1527"/>
                            <a:gd name="T53" fmla="*/ 361 h 1555"/>
                            <a:gd name="T54" fmla="*/ 590 w 1527"/>
                            <a:gd name="T55" fmla="*/ 202 h 1555"/>
                            <a:gd name="T56" fmla="*/ 501 w 1527"/>
                            <a:gd name="T57" fmla="*/ 227 h 1555"/>
                            <a:gd name="T58" fmla="*/ 237 w 1527"/>
                            <a:gd name="T59" fmla="*/ 210 h 1555"/>
                            <a:gd name="T60" fmla="*/ 257 w 1527"/>
                            <a:gd name="T61" fmla="*/ 475 h 1555"/>
                            <a:gd name="T62" fmla="*/ 40 w 1527"/>
                            <a:gd name="T63" fmla="*/ 588 h 1555"/>
                            <a:gd name="T64" fmla="*/ 91 w 1527"/>
                            <a:gd name="T65" fmla="*/ 730 h 1555"/>
                            <a:gd name="T66" fmla="*/ 385 w 1527"/>
                            <a:gd name="T67" fmla="*/ 515 h 1555"/>
                            <a:gd name="T68" fmla="*/ 112 w 1527"/>
                            <a:gd name="T69" fmla="*/ 1180 h 1555"/>
                            <a:gd name="T70" fmla="*/ 337 w 1527"/>
                            <a:gd name="T71" fmla="*/ 1027 h 1555"/>
                            <a:gd name="T72" fmla="*/ 182 w 1527"/>
                            <a:gd name="T73" fmla="*/ 944 h 1555"/>
                            <a:gd name="T74" fmla="*/ 112 w 1527"/>
                            <a:gd name="T75" fmla="*/ 1180 h 1555"/>
                            <a:gd name="T76" fmla="*/ 182 w 1527"/>
                            <a:gd name="T77" fmla="*/ 944 h 1555"/>
                            <a:gd name="T78" fmla="*/ 182 w 1527"/>
                            <a:gd name="T79" fmla="*/ 944 h 1555"/>
                            <a:gd name="T80" fmla="*/ 505 w 1527"/>
                            <a:gd name="T81" fmla="*/ 1354 h 1555"/>
                            <a:gd name="T82" fmla="*/ 644 w 1527"/>
                            <a:gd name="T83" fmla="*/ 1555 h 1555"/>
                            <a:gd name="T84" fmla="*/ 781 w 1527"/>
                            <a:gd name="T85" fmla="*/ 1525 h 1555"/>
                            <a:gd name="T86" fmla="*/ 505 w 1527"/>
                            <a:gd name="T87" fmla="*/ 1354 h 1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527" h="1555">
                              <a:moveTo>
                                <a:pt x="1527" y="641"/>
                              </a:moveTo>
                              <a:cubicBezTo>
                                <a:pt x="1503" y="635"/>
                                <a:pt x="1480" y="632"/>
                                <a:pt x="1456" y="632"/>
                              </a:cubicBezTo>
                              <a:cubicBezTo>
                                <a:pt x="1317" y="632"/>
                                <a:pt x="1191" y="727"/>
                                <a:pt x="1157" y="869"/>
                              </a:cubicBezTo>
                              <a:cubicBezTo>
                                <a:pt x="1287" y="900"/>
                                <a:pt x="1287" y="900"/>
                                <a:pt x="1287" y="900"/>
                              </a:cubicBezTo>
                              <a:cubicBezTo>
                                <a:pt x="1287" y="900"/>
                                <a:pt x="1287" y="900"/>
                                <a:pt x="1287" y="900"/>
                              </a:cubicBezTo>
                              <a:cubicBezTo>
                                <a:pt x="1306" y="820"/>
                                <a:pt x="1378" y="766"/>
                                <a:pt x="1456" y="766"/>
                              </a:cubicBezTo>
                              <a:cubicBezTo>
                                <a:pt x="1469" y="766"/>
                                <a:pt x="1483" y="767"/>
                                <a:pt x="1496" y="771"/>
                              </a:cubicBezTo>
                              <a:lnTo>
                                <a:pt x="1527" y="641"/>
                              </a:lnTo>
                              <a:close/>
                              <a:moveTo>
                                <a:pt x="1377" y="293"/>
                              </a:moveTo>
                              <a:cubicBezTo>
                                <a:pt x="1319" y="172"/>
                                <a:pt x="1319" y="172"/>
                                <a:pt x="1319" y="172"/>
                              </a:cubicBezTo>
                              <a:cubicBezTo>
                                <a:pt x="1209" y="225"/>
                                <a:pt x="1145" y="335"/>
                                <a:pt x="1145" y="449"/>
                              </a:cubicBezTo>
                              <a:cubicBezTo>
                                <a:pt x="1145" y="494"/>
                                <a:pt x="1155" y="539"/>
                                <a:pt x="1176" y="582"/>
                              </a:cubicBezTo>
                              <a:cubicBezTo>
                                <a:pt x="1296" y="524"/>
                                <a:pt x="1296" y="524"/>
                                <a:pt x="1296" y="524"/>
                              </a:cubicBezTo>
                              <a:cubicBezTo>
                                <a:pt x="1296" y="524"/>
                                <a:pt x="1296" y="524"/>
                                <a:pt x="1296" y="524"/>
                              </a:cubicBezTo>
                              <a:cubicBezTo>
                                <a:pt x="1284" y="500"/>
                                <a:pt x="1279" y="474"/>
                                <a:pt x="1279" y="449"/>
                              </a:cubicBezTo>
                              <a:cubicBezTo>
                                <a:pt x="1279" y="384"/>
                                <a:pt x="1315" y="322"/>
                                <a:pt x="1377" y="293"/>
                              </a:cubicBezTo>
                              <a:moveTo>
                                <a:pt x="1027" y="365"/>
                              </a:moveTo>
                              <a:cubicBezTo>
                                <a:pt x="1055" y="234"/>
                                <a:pt x="1055" y="234"/>
                                <a:pt x="1055" y="234"/>
                              </a:cubicBezTo>
                              <a:cubicBezTo>
                                <a:pt x="1055" y="234"/>
                                <a:pt x="1055" y="234"/>
                                <a:pt x="1055" y="234"/>
                              </a:cubicBezTo>
                              <a:cubicBezTo>
                                <a:pt x="973" y="217"/>
                                <a:pt x="917" y="144"/>
                                <a:pt x="917" y="64"/>
                              </a:cubicBezTo>
                              <a:cubicBezTo>
                                <a:pt x="917" y="52"/>
                                <a:pt x="918" y="40"/>
                                <a:pt x="921" y="28"/>
                              </a:cubicBezTo>
                              <a:cubicBezTo>
                                <a:pt x="790" y="0"/>
                                <a:pt x="790" y="0"/>
                                <a:pt x="790" y="0"/>
                              </a:cubicBezTo>
                              <a:cubicBezTo>
                                <a:pt x="786" y="22"/>
                                <a:pt x="783" y="43"/>
                                <a:pt x="783" y="64"/>
                              </a:cubicBezTo>
                              <a:cubicBezTo>
                                <a:pt x="783" y="207"/>
                                <a:pt x="883" y="334"/>
                                <a:pt x="1027" y="365"/>
                              </a:cubicBezTo>
                              <a:moveTo>
                                <a:pt x="914" y="440"/>
                              </a:moveTo>
                              <a:cubicBezTo>
                                <a:pt x="782" y="416"/>
                                <a:pt x="782" y="416"/>
                                <a:pt x="782" y="416"/>
                              </a:cubicBezTo>
                              <a:cubicBezTo>
                                <a:pt x="779" y="435"/>
                                <a:pt x="777" y="453"/>
                                <a:pt x="777" y="471"/>
                              </a:cubicBezTo>
                              <a:cubicBezTo>
                                <a:pt x="777" y="507"/>
                                <a:pt x="784" y="542"/>
                                <a:pt x="796" y="575"/>
                              </a:cubicBezTo>
                              <a:cubicBezTo>
                                <a:pt x="764" y="602"/>
                                <a:pt x="724" y="616"/>
                                <a:pt x="684" y="617"/>
                              </a:cubicBezTo>
                              <a:cubicBezTo>
                                <a:pt x="645" y="616"/>
                                <a:pt x="608" y="604"/>
                                <a:pt x="575" y="579"/>
                              </a:cubicBezTo>
                              <a:cubicBezTo>
                                <a:pt x="492" y="683"/>
                                <a:pt x="492" y="683"/>
                                <a:pt x="492" y="683"/>
                              </a:cubicBezTo>
                              <a:cubicBezTo>
                                <a:pt x="534" y="717"/>
                                <a:pt x="584" y="738"/>
                                <a:pt x="634" y="746"/>
                              </a:cubicBezTo>
                              <a:cubicBezTo>
                                <a:pt x="630" y="822"/>
                                <a:pt x="576" y="889"/>
                                <a:pt x="498" y="906"/>
                              </a:cubicBezTo>
                              <a:cubicBezTo>
                                <a:pt x="527" y="1037"/>
                                <a:pt x="527" y="1037"/>
                                <a:pt x="527" y="1037"/>
                              </a:cubicBezTo>
                              <a:cubicBezTo>
                                <a:pt x="580" y="1025"/>
                                <a:pt x="627" y="1000"/>
                                <a:pt x="665" y="967"/>
                              </a:cubicBezTo>
                              <a:cubicBezTo>
                                <a:pt x="737" y="990"/>
                                <a:pt x="785" y="1057"/>
                                <a:pt x="785" y="1131"/>
                              </a:cubicBezTo>
                              <a:cubicBezTo>
                                <a:pt x="785" y="1142"/>
                                <a:pt x="784" y="1153"/>
                                <a:pt x="782" y="1164"/>
                              </a:cubicBezTo>
                              <a:cubicBezTo>
                                <a:pt x="913" y="1189"/>
                                <a:pt x="913" y="1189"/>
                                <a:pt x="913" y="1189"/>
                              </a:cubicBezTo>
                              <a:cubicBezTo>
                                <a:pt x="917" y="1170"/>
                                <a:pt x="919" y="1150"/>
                                <a:pt x="919" y="1131"/>
                              </a:cubicBezTo>
                              <a:cubicBezTo>
                                <a:pt x="919" y="1113"/>
                                <a:pt x="917" y="1096"/>
                                <a:pt x="914" y="1079"/>
                              </a:cubicBezTo>
                              <a:cubicBezTo>
                                <a:pt x="934" y="1072"/>
                                <a:pt x="954" y="1068"/>
                                <a:pt x="974" y="1068"/>
                              </a:cubicBezTo>
                              <a:cubicBezTo>
                                <a:pt x="1030" y="1068"/>
                                <a:pt x="1085" y="1096"/>
                                <a:pt x="1119" y="1146"/>
                              </a:cubicBezTo>
                              <a:cubicBezTo>
                                <a:pt x="1230" y="1072"/>
                                <a:pt x="1230" y="1072"/>
                                <a:pt x="1230" y="1072"/>
                              </a:cubicBezTo>
                              <a:cubicBezTo>
                                <a:pt x="1171" y="983"/>
                                <a:pt x="1073" y="935"/>
                                <a:pt x="974" y="935"/>
                              </a:cubicBezTo>
                              <a:cubicBezTo>
                                <a:pt x="937" y="935"/>
                                <a:pt x="899" y="941"/>
                                <a:pt x="863" y="955"/>
                              </a:cubicBezTo>
                              <a:cubicBezTo>
                                <a:pt x="834" y="913"/>
                                <a:pt x="793" y="878"/>
                                <a:pt x="745" y="855"/>
                              </a:cubicBezTo>
                              <a:cubicBezTo>
                                <a:pt x="760" y="818"/>
                                <a:pt x="768" y="779"/>
                                <a:pt x="768" y="738"/>
                              </a:cubicBezTo>
                              <a:cubicBezTo>
                                <a:pt x="804" y="728"/>
                                <a:pt x="838" y="711"/>
                                <a:pt x="868" y="688"/>
                              </a:cubicBezTo>
                              <a:cubicBezTo>
                                <a:pt x="911" y="731"/>
                                <a:pt x="967" y="761"/>
                                <a:pt x="1031" y="773"/>
                              </a:cubicBezTo>
                              <a:cubicBezTo>
                                <a:pt x="1054" y="641"/>
                                <a:pt x="1054" y="641"/>
                                <a:pt x="1054" y="641"/>
                              </a:cubicBezTo>
                              <a:cubicBezTo>
                                <a:pt x="1054" y="641"/>
                                <a:pt x="1054" y="641"/>
                                <a:pt x="1054" y="641"/>
                              </a:cubicBezTo>
                              <a:cubicBezTo>
                                <a:pt x="970" y="626"/>
                                <a:pt x="911" y="553"/>
                                <a:pt x="911" y="471"/>
                              </a:cubicBezTo>
                              <a:cubicBezTo>
                                <a:pt x="911" y="460"/>
                                <a:pt x="912" y="450"/>
                                <a:pt x="914" y="440"/>
                              </a:cubicBezTo>
                              <a:moveTo>
                                <a:pt x="501" y="361"/>
                              </a:moveTo>
                              <a:cubicBezTo>
                                <a:pt x="555" y="361"/>
                                <a:pt x="609" y="347"/>
                                <a:pt x="658" y="317"/>
                              </a:cubicBezTo>
                              <a:cubicBezTo>
                                <a:pt x="590" y="202"/>
                                <a:pt x="590" y="202"/>
                                <a:pt x="590" y="202"/>
                              </a:cubicBezTo>
                              <a:cubicBezTo>
                                <a:pt x="590" y="202"/>
                                <a:pt x="590" y="202"/>
                                <a:pt x="590" y="202"/>
                              </a:cubicBezTo>
                              <a:cubicBezTo>
                                <a:pt x="562" y="219"/>
                                <a:pt x="531" y="227"/>
                                <a:pt x="501" y="227"/>
                              </a:cubicBezTo>
                              <a:cubicBezTo>
                                <a:pt x="442" y="227"/>
                                <a:pt x="384" y="197"/>
                                <a:pt x="352" y="142"/>
                              </a:cubicBezTo>
                              <a:cubicBezTo>
                                <a:pt x="237" y="210"/>
                                <a:pt x="237" y="210"/>
                                <a:pt x="237" y="210"/>
                              </a:cubicBezTo>
                              <a:cubicBezTo>
                                <a:pt x="294" y="307"/>
                                <a:pt x="396" y="361"/>
                                <a:pt x="501" y="361"/>
                              </a:cubicBezTo>
                              <a:close/>
                              <a:moveTo>
                                <a:pt x="257" y="475"/>
                              </a:moveTo>
                              <a:cubicBezTo>
                                <a:pt x="234" y="549"/>
                                <a:pt x="165" y="596"/>
                                <a:pt x="92" y="596"/>
                              </a:cubicBezTo>
                              <a:cubicBezTo>
                                <a:pt x="75" y="596"/>
                                <a:pt x="57" y="594"/>
                                <a:pt x="40" y="588"/>
                              </a:cubicBezTo>
                              <a:cubicBezTo>
                                <a:pt x="0" y="716"/>
                                <a:pt x="0" y="716"/>
                                <a:pt x="0" y="716"/>
                              </a:cubicBezTo>
                              <a:cubicBezTo>
                                <a:pt x="30" y="725"/>
                                <a:pt x="61" y="730"/>
                                <a:pt x="91" y="730"/>
                              </a:cubicBezTo>
                              <a:cubicBezTo>
                                <a:pt x="92" y="730"/>
                                <a:pt x="92" y="730"/>
                                <a:pt x="92" y="730"/>
                              </a:cubicBezTo>
                              <a:cubicBezTo>
                                <a:pt x="222" y="730"/>
                                <a:pt x="343" y="646"/>
                                <a:pt x="385" y="515"/>
                              </a:cubicBezTo>
                              <a:lnTo>
                                <a:pt x="257" y="475"/>
                              </a:lnTo>
                              <a:close/>
                              <a:moveTo>
                                <a:pt x="112" y="1180"/>
                              </a:moveTo>
                              <a:cubicBezTo>
                                <a:pt x="176" y="1297"/>
                                <a:pt x="176" y="1297"/>
                                <a:pt x="176" y="1297"/>
                              </a:cubicBezTo>
                              <a:cubicBezTo>
                                <a:pt x="278" y="1241"/>
                                <a:pt x="337" y="1136"/>
                                <a:pt x="337" y="1027"/>
                              </a:cubicBezTo>
                              <a:cubicBezTo>
                                <a:pt x="337" y="977"/>
                                <a:pt x="324" y="927"/>
                                <a:pt x="299" y="880"/>
                              </a:cubicBezTo>
                              <a:cubicBezTo>
                                <a:pt x="182" y="944"/>
                                <a:pt x="182" y="944"/>
                                <a:pt x="182" y="944"/>
                              </a:cubicBezTo>
                              <a:cubicBezTo>
                                <a:pt x="196" y="971"/>
                                <a:pt x="203" y="999"/>
                                <a:pt x="203" y="1027"/>
                              </a:cubicBezTo>
                              <a:cubicBezTo>
                                <a:pt x="203" y="1089"/>
                                <a:pt x="170" y="1148"/>
                                <a:pt x="112" y="1180"/>
                              </a:cubicBezTo>
                              <a:moveTo>
                                <a:pt x="182" y="944"/>
                              </a:moveTo>
                              <a:cubicBezTo>
                                <a:pt x="182" y="944"/>
                                <a:pt x="182" y="944"/>
                                <a:pt x="182" y="944"/>
                              </a:cubicBezTo>
                              <a:cubicBezTo>
                                <a:pt x="182" y="944"/>
                                <a:pt x="182" y="944"/>
                                <a:pt x="182" y="944"/>
                              </a:cubicBezTo>
                              <a:cubicBezTo>
                                <a:pt x="182" y="944"/>
                                <a:pt x="182" y="944"/>
                                <a:pt x="182" y="944"/>
                              </a:cubicBezTo>
                              <a:close/>
                              <a:moveTo>
                                <a:pt x="505" y="1354"/>
                              </a:moveTo>
                              <a:cubicBezTo>
                                <a:pt x="505" y="1354"/>
                                <a:pt x="505" y="1354"/>
                                <a:pt x="505" y="1354"/>
                              </a:cubicBezTo>
                              <a:cubicBezTo>
                                <a:pt x="589" y="1370"/>
                                <a:pt x="647" y="1443"/>
                                <a:pt x="647" y="1525"/>
                              </a:cubicBezTo>
                              <a:cubicBezTo>
                                <a:pt x="647" y="1534"/>
                                <a:pt x="646" y="1545"/>
                                <a:pt x="644" y="1555"/>
                              </a:cubicBezTo>
                              <a:cubicBezTo>
                                <a:pt x="779" y="1555"/>
                                <a:pt x="779" y="1555"/>
                                <a:pt x="779" y="1555"/>
                              </a:cubicBezTo>
                              <a:cubicBezTo>
                                <a:pt x="780" y="1545"/>
                                <a:pt x="781" y="1535"/>
                                <a:pt x="781" y="1525"/>
                              </a:cubicBezTo>
                              <a:cubicBezTo>
                                <a:pt x="781" y="1379"/>
                                <a:pt x="677" y="1250"/>
                                <a:pt x="530" y="1223"/>
                              </a:cubicBezTo>
                              <a:lnTo>
                                <a:pt x="505" y="1354"/>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0E01D7" id="Group 14" o:spid="_x0000_s1026" style="position:absolute;margin-left:14.2pt;margin-top:14.2pt;width:566.95pt;height:804.75pt;z-index:-251633664;mso-position-horizontal-relative:page;mso-position-vertical-relative:page;mso-width-relative:margin;mso-height-relative:margin" coordsize="72002,10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">
              <v:shape id="Freeform 9" o:spid="_x0000_s1027" style="position:absolute;width:72002;height:96012;visibility:visible;mso-wrap-style:square;v-text-anchor:top" coordsize="6047,8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SycAA&#10;AADaAAAADwAAAGRycy9kb3ducmV2LnhtbERPS4vCMBC+C/sfwizsRdbUFUSqUYqwIHjycfE224xt&#10;tZl0k9jWf28EwdPw8T1nsepNLVpyvrKsYDxKQBDnVldcKDgefr9nIHxA1lhbJgV38rBafgwWmGrb&#10;8Y7afShEDGGfooIyhCaV0uclGfQj2xBH7mydwRChK6R22MVwU8ufJJlKgxXHhhIbWpeUX/c3o+C/&#10;NZe1O/2dsmzSVdsm3IZbOVTq67PP5iAC9eEtfrk3Os6H5yvPK5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PPSycAAAADaAAAADwAAAAAAAAAAAAAAAACYAgAAZHJzL2Rvd25y&#10;ZXYueG1sUEsFBgAAAAAEAAQA9QAAAIUDAAAAAA==&#10;" path="m5956,c90,,90,,90,,90,,,,,91,,7824,,7824,,7824v,,,91,90,91c304,7915,304,7915,304,7915v-1,,-1,,-1,c432,8043,432,8043,432,8043v21,22,42,,42,c603,7915,603,7915,603,7915v-1,,-1,,-1,c5956,7915,5956,7915,5956,7915v,,91,,91,-91c6047,91,6047,91,6047,91v,,,-91,-91,-91xe" fillcolor="#f60 [3215]" stroked="f">
                <v:path arrowok="t" o:connecttype="custom" o:connectlocs="7091910,0;107165,0;0,108333;0,9314295;107165,9422628;361978,9422628;360787,9422628;514390,9575009;564400,9575009;718002,9422628;716812,9422628;7091910,9422628;7200265,9314295;7200265,108333;7091910,0" o:connectangles="0,0,0,0,0,0,0,0,0,0,0,0,0,0,0"/>
              </v:shape>
              <v:shape id="Freeform 10" o:spid="_x0000_s1028" style="position:absolute;left:46577;top:97631;width:2013;height:2819;visibility:visible;mso-wrap-style:square;v-text-anchor:top" coordsize="169,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cqMAA&#10;AADaAAAADwAAAGRycy9kb3ducmV2LnhtbESPQYvCMBSE74L/ITzBmyZ6UOmaigoLehFX9wc8mmdb&#10;2rzUJmvrvzeCsMdhZr5h1pve1uJBrS8da5hNFQjizJmScw2/1+/JCoQPyAZrx6ThSR426XCwxsS4&#10;jn/ocQm5iBD2CWooQmgSKX1WkEU/dQ1x9G6utRiibHNpWuwi3NZyrtRCWiw5LhTY0L6grLr8WQ3h&#10;7q65Os5stqv3584uq+dppbQej/rtF4hAffgPf9oHo2EO7yvxBsj0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7cqMAAAADaAAAADwAAAAAAAAAAAAAAAACYAgAAZHJzL2Rvd25y&#10;ZXYueG1sUEsFBgAAAAAEAAQA9QAAAIUDAAAAAA==&#10;" path="m114,105c107,101,97,99,84,99v-31,,-49,27,-49,58c35,187,48,209,74,209v27,,40,-23,40,-60l114,105xm169,234v-53,,-53,,-53,c116,222,117,211,119,201v-1,,-1,,-1,c110,223,93,237,66,237,28,237,,209,,162,,110,31,72,84,72v12,,22,1,32,4c116,25,116,25,116,25v-29,,-29,,-29,c87,,87,,87,v62,,62,,62,c148,209,148,209,148,209v21,,21,,21,l169,234xe" fillcolor="#f60 [3215]" stroked="f">
                <v:path arrowok="t" o:connecttype="custom" o:connectlocs="135785,124910;100052,117772;41688,186770;88141,248631;135785,177253;135785,124910;201295,278371;138167,278371;141740,239114;140549,239114;78612,281940;0,192718;100052,85653;138167,90411;138167,29741;103625,29741;103625,0;177473,0;176282,248631;201295,248631;201295,278371" o:connectangles="0,0,0,0,0,0,0,0,0,0,0,0,0,0,0,0,0,0,0,0,0"/>
                <o:lock v:ext="edit" verticies="t"/>
              </v:shape>
              <v:shape id="Freeform 11" o:spid="_x0000_s1029" style="position:absolute;left:49053;top:98488;width:1778;height:1962;visibility:visible;mso-wrap-style:square;v-text-anchor:top" coordsize="14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oLMsQA&#10;AADbAAAADwAAAGRycy9kb3ducmV2LnhtbERPTWsCMRC9F/ofwhS81WyLrbo1ihWkUg/i6sXbdDPd&#10;DW4mYRN17a9vhEJv83ifM5l1thFnaoNxrOCpn4EgLp02XCnY75aPIxAhImtsHJOCKwWYTe/vJphr&#10;d+EtnYtYiRTCIUcFdYw+lzKUNVkMfeeJE/ftWosxwbaSusVLCreNfM6yV2nRcGqo0dOipvJYnKyC&#10;4sv8DLvP7dIc1uvqffPiBx/+oFTvoZu/gYjUxX/xn3ul0/wx3H5JB8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KCzLEAAAA2wAAAA8AAAAAAAAAAAAAAAAAmAIAAGRycy9k&#10;b3ducmV2LnhtbFBLBQYAAAAABAAEAPUAAACJAwAAAAA=&#10;" path="m113,65v,-3,,-3,,-3c113,49,105,25,76,25,47,25,37,46,36,65r77,xm139,154v-11,5,-32,11,-55,11c31,165,,133,,83,,36,27,,78,v47,,71,35,71,84c149,88,149,88,149,88,36,88,36,88,36,88v,31,23,51,54,51c110,139,127,133,141,126r-2,28xe" fillcolor="#f60 [3215]" stroked="f">
                <v:path arrowok="t" o:connecttype="custom" o:connectlocs="134842,77297;134842,73729;90690,29730;42958,77297;134842,77297;165867,183134;100236,196215;0,98702;93077,0;177800,99891;177800,104648;42958,104648;107396,165296;168254,149837;165867,183134" o:connectangles="0,0,0,0,0,0,0,0,0,0,0,0,0,0,0"/>
                <o:lock v:ext="edit" verticies="t"/>
              </v:shape>
              <v:shape id="Freeform 12" o:spid="_x0000_s1030" style="position:absolute;left:51244;top:97631;width:2026;height:2819;visibility:visible;mso-wrap-style:square;v-text-anchor:top" coordsize="170,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Zj8IA&#10;AADbAAAADwAAAGRycy9kb3ducmV2LnhtbESPUWvCQBCE3wv+h2OFvtWLpbUSPUWEQgsiavV9ya1J&#10;MLcXs6eJ/74nCD4OM/MNM513rlJXaqT0bGA4SEARZ96WnBvY/32/jUFJQLZYeSYDNxKYz3ovU0yt&#10;b3lL113IVYSwpGigCKFOtZasIIcy8DVx9I6+cRiibHJtG2wj3FX6PUlG2mHJcaHAmpYFZafdxRlo&#10;z3k5ks3HzW7XK0tSyeHyuzLmtd8tJqACdeEZfrR/rIHPL7h/iT9Az/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ylmPwgAAANsAAAAPAAAAAAAAAAAAAAAAAJgCAABkcnMvZG93&#10;bnJldi54bWxQSwUGAAAAAAQABAD1AAAAhwMAAAAA&#10;" path="m115,105c108,101,98,99,85,99v-31,,-49,27,-49,58c36,187,49,209,75,209v27,,40,-23,40,-60l115,105xm170,234v-54,,-54,,-54,c116,222,118,211,120,201v-1,,-1,,-1,c111,223,93,237,66,237,28,237,,209,,162,,110,31,72,85,72v11,,22,1,31,4c117,25,117,25,117,25v-29,,-29,,-29,c88,,88,,88,v62,,62,,62,c149,209,149,209,149,209v21,,21,,21,l170,234xe" fillcolor="#f60 [3215]" stroked="f">
                <v:path arrowok="t" o:connecttype="custom" o:connectlocs="137029,124910;101283,117772;42896,186770;89367,248631;137029,177253;137029,124910;202565,278371;138221,278371;142987,239114;141796,239114;78643,281940;0,192718;101283,85653;138221,90411;139412,29741;104857,29741;104857,0;178734,0;177542,248631;202565,248631;202565,278371" o:connectangles="0,0,0,0,0,0,0,0,0,0,0,0,0,0,0,0,0,0,0,0,0"/>
                <o:lock v:ext="edit" verticies="t"/>
              </v:shape>
              <v:shape id="Freeform 13" o:spid="_x0000_s1031" style="position:absolute;left:53625;top:97536;width:940;height:2838;visibility:visible;mso-wrap-style:square;v-text-anchor:top" coordsize="79,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13sQA&#10;AADbAAAADwAAAGRycy9kb3ducmV2LnhtbERPy2rCQBTdF/oPwy24ayYWrDU6ipa2ioLgA9xeMtck&#10;mrmTZqYx6dd3FkKXh/OezFpTioZqV1hW0I9iEMSp1QVnCo6Hz+c3EM4jaywtk4KOHMymjw8TTLS9&#10;8Y6avc9ECGGXoILc+yqR0qU5GXSRrYgDd7a1QR9gnUld4y2Em1K+xPGrNFhwaMixovec0uv+xyhY&#10;Xk7dplsvTt+/H1/DXbcdZUUzUqr31M7HIDy1/l98d6+0gkEYG76E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9d7EAAAA2wAAAA8AAAAAAAAAAAAAAAAAmAIAAGRycy9k&#10;b3ducmV2LnhtbFBLBQYAAAAABAAEAPUAAACJAwAAAAA=&#10;" path="m41,c54,,65,11,65,24,65,37,54,47,41,47,28,47,18,37,18,24,18,11,28,,41,m3,213v21,,21,,21,c24,105,24,105,24,105,,105,,105,,105,,80,,80,,80v58,,58,,58,c58,213,58,213,58,213v21,,21,,21,c79,238,79,238,79,238v-76,,-76,,-76,l3,213xe" fillcolor="#f60 [3215]" stroked="f">
                <v:path arrowok="t" o:connecttype="custom" o:connectlocs="48774,0;77325,28623;48774,56053;21413,28623;48774,0;3569,254029;28551,254029;28551,125226;0,125226;0,95410;68998,95410;68998,254029;93980,254029;93980,283845;3569,283845;3569,254029" o:connectangles="0,0,0,0,0,0,0,0,0,0,0,0,0,0,0,0"/>
                <o:lock v:ext="edit" verticies="t"/>
              </v:shape>
              <v:shape id="Freeform 14" o:spid="_x0000_s1032" style="position:absolute;left:54959;top:98488;width:1543;height:1962;visibility:visible;mso-wrap-style:square;v-text-anchor:top" coordsize="13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eEZcUA&#10;AADbAAAADwAAAGRycy9kb3ducmV2LnhtbESP0WrCQBRE3wv+w3ILvpS6ia2lTbMJUilIn4z6AZfs&#10;NQlm74bsNol+vVso+DjMzBkmzSfTioF611hWEC8iEMSl1Q1XCo6H7+d3EM4ja2wtk4ILOciz2UOK&#10;ibYjFzTsfSUChF2CCmrvu0RKV9Zk0C1sRxy8k+0N+iD7SuoexwA3rVxG0Zs02HBYqLGjr5rK8/7X&#10;KNjET5uX0+p8OMb4Ov5cMd7JolVq/jitP0F4mvw9/N/eagWrD/j7En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14RlxQAAANsAAAAPAAAAAAAAAAAAAAAAAJgCAABkcnMv&#10;ZG93bnJldi54bWxQSwUGAAAAAAQABAD1AAAAigMAAAAA&#10;" path="m101,29c97,28,89,27,81,27,50,27,34,50,34,80v,28,13,57,55,57c105,137,122,132,130,128v-2,29,-2,29,-2,29c122,160,105,165,85,165,22,165,,123,,84,,35,30,,85,v24,,38,5,45,8c130,53,130,53,130,53v-29,,-29,,-29,l101,29xe" fillcolor="#f60 [3215]" stroked="f">
                <v:path arrowok="t" o:connecttype="custom" o:connectlocs="119883,34486;96144,32108;40357,95135;105640,162918;154305,152215;151931,186702;100892,196215;0,99891;100892,0;154305,9513;154305,63027;119883,63027;119883,34486" o:connectangles="0,0,0,0,0,0,0,0,0,0,0,0,0"/>
              </v:shape>
              <v:shape id="Freeform 15" o:spid="_x0000_s1033" style="position:absolute;left:56959;top:98488;width:1905;height:1962;visibility:visible;mso-wrap-style:square;v-text-anchor:top" coordsize="160,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L6MIA&#10;AADbAAAADwAAAGRycy9kb3ducmV2LnhtbERPyWrDMBC9F/oPYgq9NXKzmOJGCcEQ7EMPzdKeB2tq&#10;ubVGxpITJ18fHQo5Pt6+XI+2FSfqfeNYweskAUFcOd1wreB42L68gfABWWPrmBRcyMN69fiwxEy7&#10;M+/otA+1iCHsM1RgQugyKX1lyKKfuI44cj+utxgi7GupezzHcNvKaZKk0mLDscFgR7mh6m8/WAWL&#10;+Wfx9XG9FsnM/NK3v1BetoNSz0/j5h1EoDHcxf/uUitI4/r4Jf4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2cvowgAAANsAAAAPAAAAAAAAAAAAAAAAAJgCAABkcnMvZG93&#10;bnJldi54bWxQSwUGAAAAAAQABAD1AAAAhwMAAAAA&#10;" path="m80,137v31,,44,-26,44,-57c124,44,106,29,82,29,49,29,36,57,36,85v,26,13,52,44,52m83,v58,,77,45,77,84c160,129,133,165,79,165,22,165,,126,,86,,34,35,,83,e" fillcolor="#f60 [3215]" stroked="f">
                <v:path arrowok="t" o:connecttype="custom" o:connectlocs="95250,162918;147638,95135;97631,34486;42863,101080;95250,162918;98822,0;190500,99891;94059,196215;0,102270;98822,0" o:connectangles="0,0,0,0,0,0,0,0,0,0"/>
                <o:lock v:ext="edit" verticies="t"/>
              </v:shape>
              <v:shape id="Freeform 16" o:spid="_x0000_s1034" style="position:absolute;left:59340;top:98488;width:2178;height:1930;visibility:visible;mso-wrap-style:square;v-text-anchor:top" coordsize="183,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Y+sIA&#10;AADbAAAADwAAAGRycy9kb3ducmV2LnhtbESP3YrCMBSE7xd8h3AE79a0grpUUxFBqAgu6np/aE5/&#10;sDkpTaz17c3Cwl4OM/MNs94MphE9da62rCCeRiCIc6trLhX8XPefXyCcR9bYWCYFL3KwSUcfa0y0&#10;ffKZ+osvRYCwS1BB5X2bSOnyigy6qW2Jg1fYzqAPsiul7vAZ4KaRsyhaSIM1h4UKW9pVlN8vD6Ng&#10;flr288N3hvGxiCi7Hsno20OpyXjYrkB4Gvx/+K+daQWLGH6/hB8g0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xj6wgAAANsAAAAPAAAAAAAAAAAAAAAAAJgCAABkcnMvZG93&#10;bnJldi54bWxQSwUGAAAAAAQABAD1AAAAhwMAAAAA&#10;" path="m3,137v18,,18,,18,c22,29,22,29,22,29,,29,,29,,29,,4,,4,,4v56,,56,,56,c56,14,55,25,53,39v,,,,,c60,18,77,,109,v37,,55,23,55,61c164,86,163,111,163,137v20,,20,,20,c183,162,183,162,183,162v-72,,-72,,-72,c111,137,111,137,111,137v18,,18,,18,c129,114,130,90,130,67,130,45,120,29,98,29,75,29,57,47,56,77v-1,60,-1,60,-1,60c76,137,76,137,76,137v,25,,25,,25c3,162,3,162,3,162r,-25xe" fillcolor="#f60 [3215]" stroked="f">
                <v:path arrowok="t" o:connecttype="custom" o:connectlocs="3571,163250;24994,163250;26184,34557;0,34557;0,4766;66651,4766;63080,46473;63080,46473;129731,0;195191,72688;194001,163250;217805,163250;217805,193040;132111,193040;132111,163250;153535,163250;154725,79838;116639,34557;66651,91754;65461,163250;90455,163250;90455,193040;3571,193040;3571,163250" o:connectangles="0,0,0,0,0,0,0,0,0,0,0,0,0,0,0,0,0,0,0,0,0,0,0,0"/>
              </v:shape>
              <v:shape id="Freeform 17" o:spid="_x0000_s1035" style="position:absolute;left:63341;top:96012;width:6108;height:6203;visibility:visible;mso-wrap-style:square;v-text-anchor:top" coordsize="513,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NdsMA&#10;AADbAAAADwAAAGRycy9kb3ducmV2LnhtbESPQWsCMRSE7wX/Q3hCL0WzepCyGkWEQmsPpSqen5vn&#10;Jrp52SZx3f77plDocZiZb5jFqneN6ChE61nBZFyAIK68tlwrOOxfRs8gYkLW2HgmBd8UYbUcPCyw&#10;1P7On9TtUi0yhGOJCkxKbSllrAw5jGPfEmfv7IPDlGWopQ54z3DXyGlRzKRDy3nBYEsbQ9V1d3MK&#10;nt7q44fuLo21/OUNv58mvA1KPQ779RxEoj79h//ar1rBbAq/X/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zNdsMAAADbAAAADwAAAAAAAAAAAAAAAACYAgAAZHJzL2Rv&#10;d25yZXYueG1sUEsFBgAAAAAEAAQA9QAAAIgDAAAAAA==&#10;" path="m170,454v,,,,,c198,459,217,484,217,511v,4,,7,-1,10c262,521,262,521,262,521v,-3,,-6,,-10c262,462,227,419,178,410r-8,44xm38,396v21,39,21,39,21,39c94,416,113,381,113,344v,-16,-4,-33,-13,-49c61,316,61,316,61,316v5,9,7,19,7,28c68,365,57,385,38,396m86,159v-7,25,-30,41,-55,41c25,200,19,199,13,197,,240,,240,,240v10,3,21,5,31,5c31,245,31,245,31,245v44,,84,-29,98,-73l86,159xm168,121v18,,36,-5,53,-15c198,68,198,68,198,68v,,,,,c189,73,178,76,168,76,148,76,129,66,118,47,80,70,80,70,80,70v19,33,53,51,88,51xm307,147v-44,-8,-44,-8,-44,-8c262,145,261,152,261,158v,12,2,24,6,35c256,202,243,206,230,206v-13,,-26,-4,-37,-12c165,229,165,229,165,229v14,11,31,18,48,21c211,275,193,298,167,304v10,44,10,44,10,44c195,344,210,335,223,324v24,8,41,30,41,55c264,383,263,386,263,390v44,9,44,9,44,9c308,392,308,386,308,379v,-6,,-12,-1,-17c313,359,320,358,327,358v19,,37,9,49,26c413,359,413,359,413,359,393,330,360,313,327,313v-13,,-25,3,-37,7c280,306,266,294,250,286v5,-12,8,-25,8,-39c270,244,281,238,292,231v14,14,33,24,54,28c354,215,354,215,354,215v,,,,,c326,210,306,185,306,158v,-4,,-7,1,-11m345,122v9,-44,9,-44,9,-44c354,78,354,78,354,78,327,72,308,48,308,21v,-4,,-8,1,-12c265,,265,,265,v-1,7,-2,14,-2,21c263,69,296,112,345,122m462,98c443,57,443,57,443,57v-37,18,-59,55,-59,93c384,165,388,181,395,195v40,-19,40,-19,40,-19c431,167,429,159,429,150v,-21,12,-42,33,-52m513,215v-8,-2,-16,-3,-24,-3c442,212,400,244,389,291v43,10,43,10,43,10c432,301,432,301,432,301v6,-26,30,-44,57,-44c493,257,498,257,502,258r11,-43xe" fillcolor="#f60 [3215]" stroked="f">
                <v:path arrowok="t" o:connecttype="custom" o:connectlocs="202433,540613;257208,620395;311984,608487;202433,540613;70256,517988;119078,351279;80973,409627;102407,189334;15480,234583;36914,291740;153611,204814;200051,144084;235774,80973;200051,90499;95262,83354;365569,175044;310794,188143;273879,245300;196479,272688;198860,361996;265544,385812;313175,464403;366760,451305;389385,426298;491792,427489;345326,381049;307221,294122;412010,308411;421536,256017;365569,175044;421536,92881;366760,25006;315557,0;410819,145275;527515,67874;470358,232202;510845,178617;610870,256017;463213,346516;514417,358424;597771,307221" o:connectangles="0,0,0,0,0,0,0,0,0,0,0,0,0,0,0,0,0,0,0,0,0,0,0,0,0,0,0,0,0,0,0,0,0,0,0,0,0,0,0,0,0"/>
                <o:lock v:ext="edit" verticies="t"/>
              </v:shape>
              <v:oval id="Oval 18" o:spid="_x0000_s1036" style="position:absolute;left:23622;top:32004;width:24898;height:24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afsIA&#10;AADbAAAADwAAAGRycy9kb3ducmV2LnhtbESPQWsCMRSE7wX/Q3gFL6Vm64ItW6NIVehVKz2/bl53&#10;QzcvSxLX7L9vBMHjMDPfMMt1sp0YyAfjWMHLrABBXDttuFFw+to/v4EIEVlj55gUjBRgvZo8LLHS&#10;7sIHGo6xERnCoUIFbYx9JWWoW7IYZq4nzt6v8xZjlr6R2uMlw20n50WxkBYN54UWe/poqf47nq2C&#10;4eS/kx+Nee3HMv1sy519wkKp6WPavIOIlOI9fGt/agWLEq5f8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KJp+wgAAANsAAAAPAAAAAAAAAAAAAAAAAJgCAABkcnMvZG93&#10;bnJldi54bWxQSwUGAAAAAAQABAD1AAAAhwMAAAAA&#10;" stroked="f"/>
              <v:shape id="Freeform 19" o:spid="_x0000_s1037" style="position:absolute;left:27051;top:35718;width:18180;height:18517;visibility:visible;mso-wrap-style:square;v-text-anchor:top" coordsize="1527,1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hSIMMA&#10;AADbAAAADwAAAGRycy9kb3ducmV2LnhtbESPT2sCMRTE74LfITyhN83qwT9bo4hSKFSUqnh+3bxu&#10;lm5eliTq+u2NIPQ4zMxvmPmytbW4kg+VYwXDQQaCuHC64lLB6fjRn4IIEVlj7ZgU3CnActHtzDHX&#10;7sbfdD3EUiQIhxwVmBibXMpQGLIYBq4hTt6v8xZjkr6U2uMtwW0tR1k2lhYrTgsGG1obKv4OF6vg&#10;PNsfLzOy/mfYbrwpvra73X6r1FuvXb2DiNTG//Cr/akVjCfw/J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hSIMMAAADbAAAADwAAAAAAAAAAAAAAAACYAgAAZHJzL2Rv&#10;d25yZXYueG1sUEsFBgAAAAAEAAQA9QAAAIgDAAAAAA==&#10;" path="m1527,641v-24,-6,-47,-9,-71,-9c1317,632,1191,727,1157,869v130,31,130,31,130,31c1287,900,1287,900,1287,900v19,-80,91,-134,169,-134c1469,766,1483,767,1496,771r31,-130xm1377,293c1319,172,1319,172,1319,172v-110,53,-174,163,-174,277c1145,494,1155,539,1176,582v120,-58,120,-58,120,-58c1296,524,1296,524,1296,524v-12,-24,-17,-50,-17,-75c1279,384,1315,322,1377,293t-350,72c1055,234,1055,234,1055,234v,,,,,c973,217,917,144,917,64v,-12,1,-24,4,-36c790,,790,,790,v-4,22,-7,43,-7,64c783,207,883,334,1027,365m914,440c782,416,782,416,782,416v-3,19,-5,37,-5,55c777,507,784,542,796,575v-32,27,-72,41,-112,42c645,616,608,604,575,579,492,683,492,683,492,683v42,34,92,55,142,63c630,822,576,889,498,906v29,131,29,131,29,131c580,1025,627,1000,665,967v72,23,120,90,120,164c785,1142,784,1153,782,1164v131,25,131,25,131,25c917,1170,919,1150,919,1131v,-18,-2,-35,-5,-52c934,1072,954,1068,974,1068v56,,111,28,145,78c1230,1072,1230,1072,1230,1072,1171,983,1073,935,974,935v-37,,-75,6,-111,20c834,913,793,878,745,855v15,-37,23,-76,23,-117c804,728,838,711,868,688v43,43,99,73,163,85c1054,641,1054,641,1054,641v,,,,,c970,626,911,553,911,471v,-11,1,-21,3,-31m501,361v54,,108,-14,157,-44c590,202,590,202,590,202v,,,,,c562,219,531,227,501,227v-59,,-117,-30,-149,-85c237,210,237,210,237,210v57,97,159,151,264,151xm257,475c234,549,165,596,92,596v-17,,-35,-2,-52,-8c,716,,716,,716v30,9,61,14,91,14c92,730,92,730,92,730v130,,251,-84,293,-215l257,475xm112,1180v64,117,64,117,64,117c278,1241,337,1136,337,1027v,-50,-13,-100,-38,-147c182,944,182,944,182,944v14,27,21,55,21,83c203,1089,170,1148,112,1180m182,944v,,,,,c182,944,182,944,182,944v,,,,,xm505,1354v,,,,,c589,1370,647,1443,647,1525v,9,-1,20,-3,30c779,1555,779,1555,779,1555v1,-10,2,-20,2,-30c781,1379,677,1250,530,1223r-25,131xe" fillcolor="#f60 [3215]" stroked="f">
                <v:path arrowok="t" o:connecttype="custom" o:connectlocs="1733474,752572;1532267,1071700;1733474,912136;1818005,763289;1570366,204814;1400114,693033;1542983,623968;1639419,348898;1256055,278642;1091755,76210;940553,0;1222718,434634;931028,495364;947696,684697;684579,689461;754823,888320;627432,1234837;934600,1346770;1086993,1415835;1088184,1284850;1332251,1364632;1159618,1113378;886977,1018115;1033417,819255;1254864,763289;1084612,560857;596477,429871;702438,240537;596477,270307;282166,250063;305977,565620;47623,700178;108342,869268;458371,613251;133344,1405118;401223,1222929;216684,1124095;133344,1405118;216684,1124095;216684,1124095;601239,1612314;766729,1851660;929838,1815937;601239,1612314" o:connectangles="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D96D8D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7075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14E5B1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6C6C3E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8BE31D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3230E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BEAEB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00A5F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6C632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2B428C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6AE7407"/>
    <w:multiLevelType w:val="hybridMultilevel"/>
    <w:tmpl w:val="27B82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F54264"/>
    <w:multiLevelType w:val="hybridMultilevel"/>
    <w:tmpl w:val="714A853C"/>
    <w:lvl w:ilvl="0" w:tplc="F4061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4F310D"/>
    <w:multiLevelType w:val="hybridMultilevel"/>
    <w:tmpl w:val="FBA8D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B118C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6E093C"/>
    <w:multiLevelType w:val="hybridMultilevel"/>
    <w:tmpl w:val="650862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006670"/>
    <w:multiLevelType w:val="multilevel"/>
    <w:tmpl w:val="4B08D8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A054278"/>
    <w:multiLevelType w:val="hybridMultilevel"/>
    <w:tmpl w:val="7F48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61520"/>
    <w:multiLevelType w:val="multilevel"/>
    <w:tmpl w:val="AFBC4B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0E02DDD"/>
    <w:multiLevelType w:val="hybridMultilevel"/>
    <w:tmpl w:val="6BDE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F4C94"/>
    <w:multiLevelType w:val="hybridMultilevel"/>
    <w:tmpl w:val="00B43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2509B1"/>
    <w:multiLevelType w:val="hybridMultilevel"/>
    <w:tmpl w:val="1778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23D6A"/>
    <w:multiLevelType w:val="hybridMultilevel"/>
    <w:tmpl w:val="376C7B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F745C0"/>
    <w:multiLevelType w:val="multilevel"/>
    <w:tmpl w:val="A69ADB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D7C5AC0"/>
    <w:multiLevelType w:val="hybridMultilevel"/>
    <w:tmpl w:val="7CE02B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5B1A9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D41901"/>
    <w:multiLevelType w:val="multilevel"/>
    <w:tmpl w:val="BA18AC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9B0016A"/>
    <w:multiLevelType w:val="hybridMultilevel"/>
    <w:tmpl w:val="FE3CF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879AD"/>
    <w:multiLevelType w:val="multilevel"/>
    <w:tmpl w:val="0409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38A7A47"/>
    <w:multiLevelType w:val="multilevel"/>
    <w:tmpl w:val="D9F8C070"/>
    <w:lvl w:ilvl="0">
      <w:start w:val="1"/>
      <w:numFmt w:val="decimal"/>
      <w:lvlText w:val="%1"/>
      <w:lvlJc w:val="right"/>
      <w:pPr>
        <w:ind w:left="0" w:hanging="567"/>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567"/>
      </w:pPr>
      <w:rPr>
        <w:rFonts w:hint="default"/>
      </w:rPr>
    </w:lvl>
    <w:lvl w:ilvl="3">
      <w:start w:val="1"/>
      <w:numFmt w:val="decimal"/>
      <w:lvlText w:val="%1.%2.%3.%4."/>
      <w:lvlJc w:val="left"/>
      <w:pPr>
        <w:ind w:left="0" w:hanging="567"/>
      </w:pPr>
      <w:rPr>
        <w:rFonts w:hint="default"/>
      </w:rPr>
    </w:lvl>
    <w:lvl w:ilvl="4">
      <w:start w:val="1"/>
      <w:numFmt w:val="decimal"/>
      <w:lvlText w:val="%1.%2.%3.%4.%5."/>
      <w:lvlJc w:val="left"/>
      <w:pPr>
        <w:ind w:left="0" w:hanging="567"/>
      </w:pPr>
      <w:rPr>
        <w:rFonts w:hint="default"/>
      </w:rPr>
    </w:lvl>
    <w:lvl w:ilvl="5">
      <w:start w:val="1"/>
      <w:numFmt w:val="decimal"/>
      <w:lvlText w:val="%1.%2.%3.%4.%5.%6."/>
      <w:lvlJc w:val="left"/>
      <w:pPr>
        <w:ind w:left="0" w:hanging="567"/>
      </w:pPr>
      <w:rPr>
        <w:rFonts w:hint="default"/>
      </w:rPr>
    </w:lvl>
    <w:lvl w:ilvl="6">
      <w:start w:val="1"/>
      <w:numFmt w:val="decimal"/>
      <w:lvlText w:val="%1.%2.%3.%4.%5.%6.%7."/>
      <w:lvlJc w:val="left"/>
      <w:pPr>
        <w:ind w:left="0" w:hanging="567"/>
      </w:pPr>
      <w:rPr>
        <w:rFonts w:hint="default"/>
      </w:rPr>
    </w:lvl>
    <w:lvl w:ilvl="7">
      <w:start w:val="1"/>
      <w:numFmt w:val="decimal"/>
      <w:lvlText w:val="%1.%2.%3.%4.%5.%6.%7.%8."/>
      <w:lvlJc w:val="left"/>
      <w:pPr>
        <w:ind w:left="0" w:hanging="567"/>
      </w:pPr>
      <w:rPr>
        <w:rFonts w:hint="default"/>
      </w:rPr>
    </w:lvl>
    <w:lvl w:ilvl="8">
      <w:start w:val="1"/>
      <w:numFmt w:val="decimal"/>
      <w:lvlText w:val="%1.%2.%3.%4.%5.%6.%7.%8.%9."/>
      <w:lvlJc w:val="left"/>
      <w:pPr>
        <w:ind w:left="0" w:hanging="567"/>
      </w:pPr>
      <w:rPr>
        <w:rFonts w:hint="default"/>
      </w:rPr>
    </w:lvl>
  </w:abstractNum>
  <w:abstractNum w:abstractNumId="30" w15:restartNumberingAfterBreak="0">
    <w:nsid w:val="6AC017BB"/>
    <w:multiLevelType w:val="multilevel"/>
    <w:tmpl w:val="2DAEC0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E091CEC"/>
    <w:multiLevelType w:val="hybridMultilevel"/>
    <w:tmpl w:val="86B6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28281A"/>
    <w:multiLevelType w:val="hybridMultilevel"/>
    <w:tmpl w:val="0A0479D8"/>
    <w:lvl w:ilvl="0" w:tplc="08449D9C">
      <w:numFmt w:val="bullet"/>
      <w:lvlText w:val="-"/>
      <w:lvlJc w:val="left"/>
      <w:pPr>
        <w:ind w:left="1413" w:hanging="705"/>
      </w:pPr>
      <w:rPr>
        <w:rFonts w:ascii="Calibri" w:eastAsiaTheme="minorHAnsi"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70C1600A"/>
    <w:multiLevelType w:val="hybridMultilevel"/>
    <w:tmpl w:val="77289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5"/>
  </w:num>
  <w:num w:numId="4">
    <w:abstractNumId w:val="2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2"/>
  </w:num>
  <w:num w:numId="17">
    <w:abstractNumId w:val="30"/>
  </w:num>
  <w:num w:numId="18">
    <w:abstractNumId w:val="18"/>
  </w:num>
  <w:num w:numId="19">
    <w:abstractNumId w:val="23"/>
  </w:num>
  <w:num w:numId="20">
    <w:abstractNumId w:val="26"/>
  </w:num>
  <w:num w:numId="21">
    <w:abstractNumId w:val="10"/>
  </w:num>
  <w:num w:numId="22">
    <w:abstractNumId w:val="24"/>
  </w:num>
  <w:num w:numId="23">
    <w:abstractNumId w:val="11"/>
  </w:num>
  <w:num w:numId="24">
    <w:abstractNumId w:val="17"/>
  </w:num>
  <w:num w:numId="25">
    <w:abstractNumId w:val="32"/>
  </w:num>
  <w:num w:numId="26">
    <w:abstractNumId w:val="31"/>
  </w:num>
  <w:num w:numId="27">
    <w:abstractNumId w:val="19"/>
  </w:num>
  <w:num w:numId="28">
    <w:abstractNumId w:val="33"/>
  </w:num>
  <w:num w:numId="29">
    <w:abstractNumId w:val="21"/>
  </w:num>
  <w:num w:numId="30">
    <w:abstractNumId w:val="27"/>
  </w:num>
  <w:num w:numId="31">
    <w:abstractNumId w:val="15"/>
  </w:num>
  <w:num w:numId="32">
    <w:abstractNumId w:val="22"/>
  </w:num>
  <w:num w:numId="33">
    <w:abstractNumId w:val="2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3FC"/>
    <w:rsid w:val="00006B10"/>
    <w:rsid w:val="00053D07"/>
    <w:rsid w:val="0006417F"/>
    <w:rsid w:val="00072196"/>
    <w:rsid w:val="000A6E27"/>
    <w:rsid w:val="000D5751"/>
    <w:rsid w:val="000E59AB"/>
    <w:rsid w:val="000E60CD"/>
    <w:rsid w:val="00121C91"/>
    <w:rsid w:val="00182D72"/>
    <w:rsid w:val="00191A23"/>
    <w:rsid w:val="001B0C78"/>
    <w:rsid w:val="001D6790"/>
    <w:rsid w:val="00203E1E"/>
    <w:rsid w:val="00244F9B"/>
    <w:rsid w:val="002501C6"/>
    <w:rsid w:val="00252643"/>
    <w:rsid w:val="0026152A"/>
    <w:rsid w:val="00265748"/>
    <w:rsid w:val="00291164"/>
    <w:rsid w:val="002A430D"/>
    <w:rsid w:val="002B2582"/>
    <w:rsid w:val="002B5295"/>
    <w:rsid w:val="002F5FBE"/>
    <w:rsid w:val="00381C09"/>
    <w:rsid w:val="003953A3"/>
    <w:rsid w:val="003B4160"/>
    <w:rsid w:val="003C077E"/>
    <w:rsid w:val="003D41FE"/>
    <w:rsid w:val="003D7450"/>
    <w:rsid w:val="00405A10"/>
    <w:rsid w:val="004321F7"/>
    <w:rsid w:val="004A58F0"/>
    <w:rsid w:val="004C5946"/>
    <w:rsid w:val="004D5AE5"/>
    <w:rsid w:val="00541383"/>
    <w:rsid w:val="00562D3B"/>
    <w:rsid w:val="005706B3"/>
    <w:rsid w:val="005728E4"/>
    <w:rsid w:val="005801CF"/>
    <w:rsid w:val="005D3888"/>
    <w:rsid w:val="005F53FC"/>
    <w:rsid w:val="006035C9"/>
    <w:rsid w:val="00656975"/>
    <w:rsid w:val="00662D81"/>
    <w:rsid w:val="0066552E"/>
    <w:rsid w:val="00675E38"/>
    <w:rsid w:val="00686B91"/>
    <w:rsid w:val="006C62C9"/>
    <w:rsid w:val="006E0FE1"/>
    <w:rsid w:val="006E20C0"/>
    <w:rsid w:val="006E2760"/>
    <w:rsid w:val="0072500B"/>
    <w:rsid w:val="00733B28"/>
    <w:rsid w:val="00752DFB"/>
    <w:rsid w:val="00753B0D"/>
    <w:rsid w:val="007572E1"/>
    <w:rsid w:val="0076463C"/>
    <w:rsid w:val="007873F0"/>
    <w:rsid w:val="007C1719"/>
    <w:rsid w:val="00815135"/>
    <w:rsid w:val="00824168"/>
    <w:rsid w:val="00824248"/>
    <w:rsid w:val="00876133"/>
    <w:rsid w:val="00962F18"/>
    <w:rsid w:val="009841AC"/>
    <w:rsid w:val="009B2B92"/>
    <w:rsid w:val="009C3FE2"/>
    <w:rsid w:val="00A044A7"/>
    <w:rsid w:val="00A1108D"/>
    <w:rsid w:val="00A43CB3"/>
    <w:rsid w:val="00A57B6C"/>
    <w:rsid w:val="00A6146E"/>
    <w:rsid w:val="00A623A4"/>
    <w:rsid w:val="00A67D3F"/>
    <w:rsid w:val="00A77050"/>
    <w:rsid w:val="00A96732"/>
    <w:rsid w:val="00AC414D"/>
    <w:rsid w:val="00AD1940"/>
    <w:rsid w:val="00AF64DB"/>
    <w:rsid w:val="00B03376"/>
    <w:rsid w:val="00B041F7"/>
    <w:rsid w:val="00B13656"/>
    <w:rsid w:val="00B26F57"/>
    <w:rsid w:val="00B30C5B"/>
    <w:rsid w:val="00BB45D9"/>
    <w:rsid w:val="00BD0C6C"/>
    <w:rsid w:val="00BF44E3"/>
    <w:rsid w:val="00C118F8"/>
    <w:rsid w:val="00C37D5C"/>
    <w:rsid w:val="00C53297"/>
    <w:rsid w:val="00C61F6D"/>
    <w:rsid w:val="00C70B7E"/>
    <w:rsid w:val="00C774E1"/>
    <w:rsid w:val="00C83290"/>
    <w:rsid w:val="00CA1949"/>
    <w:rsid w:val="00CD5A2D"/>
    <w:rsid w:val="00CD7479"/>
    <w:rsid w:val="00D02B12"/>
    <w:rsid w:val="00D106F2"/>
    <w:rsid w:val="00D14DF9"/>
    <w:rsid w:val="00D831C3"/>
    <w:rsid w:val="00DA6F23"/>
    <w:rsid w:val="00DC6881"/>
    <w:rsid w:val="00DD550A"/>
    <w:rsid w:val="00DF4C0F"/>
    <w:rsid w:val="00E41A37"/>
    <w:rsid w:val="00E63E36"/>
    <w:rsid w:val="00E64856"/>
    <w:rsid w:val="00E65E46"/>
    <w:rsid w:val="00E676C2"/>
    <w:rsid w:val="00E80A92"/>
    <w:rsid w:val="00E8374B"/>
    <w:rsid w:val="00EB5775"/>
    <w:rsid w:val="00EC7C40"/>
    <w:rsid w:val="00EF2AF9"/>
    <w:rsid w:val="00EF721A"/>
    <w:rsid w:val="00F04221"/>
    <w:rsid w:val="00F2162D"/>
    <w:rsid w:val="00F36A4C"/>
    <w:rsid w:val="00F81A36"/>
    <w:rsid w:val="00FB0BCA"/>
    <w:rsid w:val="00FC22A3"/>
    <w:rsid w:val="00FD3267"/>
    <w:rsid w:val="00FD384B"/>
    <w:rsid w:val="00FE7A95"/>
    <w:rsid w:val="00FF2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7BF3A65D-B70B-4480-B2FD-27170E25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2B92"/>
    <w:pPr>
      <w:spacing w:after="0" w:line="280" w:lineRule="atLeast"/>
    </w:pPr>
    <w:rPr>
      <w:sz w:val="20"/>
      <w:lang w:val="nl-NL"/>
    </w:rPr>
  </w:style>
  <w:style w:type="paragraph" w:styleId="Kop1">
    <w:name w:val="heading 1"/>
    <w:basedOn w:val="Standaard"/>
    <w:link w:val="Kop1Char"/>
    <w:uiPriority w:val="9"/>
    <w:qFormat/>
    <w:rsid w:val="006E0FE1"/>
    <w:pPr>
      <w:keepNext/>
      <w:keepLines/>
      <w:spacing w:line="840" w:lineRule="atLeast"/>
      <w:outlineLvl w:val="0"/>
    </w:pPr>
    <w:rPr>
      <w:rFonts w:asciiTheme="majorHAnsi" w:eastAsiaTheme="majorEastAsia" w:hAnsiTheme="majorHAnsi" w:cstheme="majorBidi"/>
      <w:sz w:val="70"/>
      <w:szCs w:val="32"/>
    </w:rPr>
  </w:style>
  <w:style w:type="paragraph" w:styleId="Kop2">
    <w:name w:val="heading 2"/>
    <w:basedOn w:val="Standaard"/>
    <w:next w:val="Standaard"/>
    <w:link w:val="Kop2Char"/>
    <w:unhideWhenUsed/>
    <w:qFormat/>
    <w:rsid w:val="00675E38"/>
    <w:pPr>
      <w:keepNext/>
      <w:keepLines/>
      <w:spacing w:before="560" w:after="560" w:line="560" w:lineRule="atLeast"/>
      <w:contextualSpacing/>
      <w:outlineLvl w:val="1"/>
    </w:pPr>
    <w:rPr>
      <w:rFonts w:asciiTheme="majorHAnsi" w:eastAsiaTheme="majorEastAsia" w:hAnsiTheme="majorHAnsi" w:cstheme="majorBidi"/>
      <w:color w:val="FF6600" w:themeColor="text2"/>
      <w:sz w:val="50"/>
      <w:szCs w:val="26"/>
    </w:rPr>
  </w:style>
  <w:style w:type="paragraph" w:styleId="Kop3">
    <w:name w:val="heading 3"/>
    <w:basedOn w:val="Standaard"/>
    <w:next w:val="Standaard"/>
    <w:link w:val="Kop3Char"/>
    <w:uiPriority w:val="9"/>
    <w:unhideWhenUsed/>
    <w:qFormat/>
    <w:rsid w:val="00675E38"/>
    <w:pPr>
      <w:keepNext/>
      <w:keepLines/>
      <w:spacing w:before="560" w:after="280"/>
      <w:contextualSpacing/>
      <w:outlineLvl w:val="2"/>
    </w:pPr>
    <w:rPr>
      <w:rFonts w:asciiTheme="majorHAnsi" w:eastAsiaTheme="majorEastAsia" w:hAnsiTheme="majorHAnsi" w:cstheme="majorBidi"/>
      <w:color w:val="FF6600" w:themeColor="text2"/>
      <w:sz w:val="24"/>
      <w:szCs w:val="24"/>
    </w:rPr>
  </w:style>
  <w:style w:type="paragraph" w:styleId="Kop4">
    <w:name w:val="heading 4"/>
    <w:basedOn w:val="Standaard"/>
    <w:next w:val="Standaard"/>
    <w:link w:val="Kop4Char"/>
    <w:uiPriority w:val="9"/>
    <w:unhideWhenUsed/>
    <w:qFormat/>
    <w:rsid w:val="009C3FE2"/>
    <w:pPr>
      <w:keepNext/>
      <w:keepLines/>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9"/>
    <w:semiHidden/>
    <w:unhideWhenUsed/>
    <w:rsid w:val="009C3FE2"/>
    <w:pPr>
      <w:keepNext/>
      <w:keepLines/>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9"/>
    <w:semiHidden/>
    <w:unhideWhenUsed/>
    <w:qFormat/>
    <w:rsid w:val="009C3FE2"/>
    <w:pPr>
      <w:keepNext/>
      <w:keepLines/>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9"/>
    <w:semiHidden/>
    <w:unhideWhenUsed/>
    <w:qFormat/>
    <w:rsid w:val="009C3FE2"/>
    <w:pPr>
      <w:keepNext/>
      <w:keepLines/>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9"/>
    <w:semiHidden/>
    <w:unhideWhenUsed/>
    <w:qFormat/>
    <w:rsid w:val="009C3FE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C3FE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C077E"/>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3C077E"/>
  </w:style>
  <w:style w:type="paragraph" w:styleId="Voettekst">
    <w:name w:val="footer"/>
    <w:basedOn w:val="Standaard"/>
    <w:link w:val="VoettekstChar"/>
    <w:uiPriority w:val="99"/>
    <w:unhideWhenUsed/>
    <w:rsid w:val="00CD7479"/>
    <w:pPr>
      <w:spacing w:line="230" w:lineRule="atLeast"/>
      <w:jc w:val="center"/>
    </w:pPr>
    <w:rPr>
      <w:sz w:val="22"/>
    </w:rPr>
  </w:style>
  <w:style w:type="character" w:customStyle="1" w:styleId="VoettekstChar">
    <w:name w:val="Voettekst Char"/>
    <w:basedOn w:val="Standaardalinea-lettertype"/>
    <w:link w:val="Voettekst"/>
    <w:uiPriority w:val="99"/>
    <w:rsid w:val="00CD7479"/>
    <w:rPr>
      <w:lang w:val="nl-NL"/>
    </w:rPr>
  </w:style>
  <w:style w:type="table" w:styleId="Tabelraster">
    <w:name w:val="Table Grid"/>
    <w:basedOn w:val="Standaardtabel"/>
    <w:rsid w:val="001B0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B0C78"/>
    <w:rPr>
      <w:color w:val="808080"/>
    </w:rPr>
  </w:style>
  <w:style w:type="paragraph" w:customStyle="1" w:styleId="SenderDataText">
    <w:name w:val="SenderData_Text"/>
    <w:basedOn w:val="Koptekst"/>
    <w:rsid w:val="00A77050"/>
    <w:pPr>
      <w:spacing w:line="230" w:lineRule="atLeast"/>
    </w:pPr>
    <w:rPr>
      <w:sz w:val="17"/>
    </w:rPr>
  </w:style>
  <w:style w:type="character" w:customStyle="1" w:styleId="SenderDataHeading">
    <w:name w:val="SenderData_Heading"/>
    <w:basedOn w:val="Standaardalinea-lettertype"/>
    <w:uiPriority w:val="1"/>
    <w:rsid w:val="00A77050"/>
    <w:rPr>
      <w:b/>
      <w:caps w:val="0"/>
      <w:smallCaps/>
    </w:rPr>
  </w:style>
  <w:style w:type="paragraph" w:styleId="Ballontekst">
    <w:name w:val="Balloon Text"/>
    <w:basedOn w:val="Standaard"/>
    <w:link w:val="BallontekstChar"/>
    <w:uiPriority w:val="99"/>
    <w:semiHidden/>
    <w:unhideWhenUsed/>
    <w:rsid w:val="00F36A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6A4C"/>
    <w:rPr>
      <w:rFonts w:ascii="Tahoma" w:hAnsi="Tahoma" w:cs="Tahoma"/>
      <w:sz w:val="16"/>
      <w:szCs w:val="16"/>
    </w:rPr>
  </w:style>
  <w:style w:type="paragraph" w:customStyle="1" w:styleId="LegalData">
    <w:name w:val="LegalData"/>
    <w:basedOn w:val="SenderDataText"/>
    <w:rsid w:val="000D5751"/>
  </w:style>
  <w:style w:type="paragraph" w:customStyle="1" w:styleId="DocumentTitle">
    <w:name w:val="DocumentTitle"/>
    <w:basedOn w:val="Koptekst"/>
    <w:rsid w:val="00BD0C6C"/>
    <w:pPr>
      <w:ind w:left="-1021"/>
    </w:pPr>
    <w:rPr>
      <w:rFonts w:ascii="Caecilia LT Std Roman" w:hAnsi="Caecilia LT Std Roman"/>
      <w:b/>
      <w:color w:val="FF6600" w:themeColor="text2"/>
      <w:sz w:val="92"/>
    </w:rPr>
  </w:style>
  <w:style w:type="character" w:customStyle="1" w:styleId="Kop1Char">
    <w:name w:val="Kop 1 Char"/>
    <w:basedOn w:val="Standaardalinea-lettertype"/>
    <w:link w:val="Kop1"/>
    <w:uiPriority w:val="9"/>
    <w:rsid w:val="006E0FE1"/>
    <w:rPr>
      <w:rFonts w:asciiTheme="majorHAnsi" w:eastAsiaTheme="majorEastAsia" w:hAnsiTheme="majorHAnsi" w:cstheme="majorBidi"/>
      <w:sz w:val="70"/>
      <w:szCs w:val="32"/>
      <w:lang w:val="nl-NL"/>
    </w:rPr>
  </w:style>
  <w:style w:type="paragraph" w:customStyle="1" w:styleId="Heading1number">
    <w:name w:val="Heading 1 number"/>
    <w:basedOn w:val="Standaard"/>
    <w:rsid w:val="00FB0BCA"/>
    <w:pPr>
      <w:spacing w:line="840" w:lineRule="atLeast"/>
      <w:jc w:val="center"/>
    </w:pPr>
    <w:rPr>
      <w:color w:val="FF6600" w:themeColor="text2"/>
      <w:sz w:val="70"/>
    </w:rPr>
  </w:style>
  <w:style w:type="character" w:customStyle="1" w:styleId="Kop2Char">
    <w:name w:val="Kop 2 Char"/>
    <w:basedOn w:val="Standaardalinea-lettertype"/>
    <w:link w:val="Kop2"/>
    <w:rsid w:val="00675E38"/>
    <w:rPr>
      <w:rFonts w:asciiTheme="majorHAnsi" w:eastAsiaTheme="majorEastAsia" w:hAnsiTheme="majorHAnsi" w:cstheme="majorBidi"/>
      <w:color w:val="FF6600" w:themeColor="text2"/>
      <w:sz w:val="50"/>
      <w:szCs w:val="26"/>
      <w:lang w:val="nl-NL"/>
    </w:rPr>
  </w:style>
  <w:style w:type="character" w:customStyle="1" w:styleId="Kop3Char">
    <w:name w:val="Kop 3 Char"/>
    <w:basedOn w:val="Standaardalinea-lettertype"/>
    <w:link w:val="Kop3"/>
    <w:uiPriority w:val="9"/>
    <w:rsid w:val="00675E38"/>
    <w:rPr>
      <w:rFonts w:asciiTheme="majorHAnsi" w:eastAsiaTheme="majorEastAsia" w:hAnsiTheme="majorHAnsi" w:cstheme="majorBidi"/>
      <w:color w:val="FF6600" w:themeColor="text2"/>
      <w:sz w:val="24"/>
      <w:szCs w:val="24"/>
      <w:lang w:val="nl-NL"/>
    </w:rPr>
  </w:style>
  <w:style w:type="paragraph" w:customStyle="1" w:styleId="Quotegroot">
    <w:name w:val="Quote groot"/>
    <w:basedOn w:val="Standaard"/>
    <w:uiPriority w:val="6"/>
    <w:qFormat/>
    <w:rsid w:val="00BB45D9"/>
    <w:pPr>
      <w:spacing w:line="1360" w:lineRule="atLeast"/>
      <w:ind w:left="652" w:hanging="652"/>
    </w:pPr>
    <w:rPr>
      <w:rFonts w:ascii="Caecilia LT Std Roman" w:hAnsi="Caecilia LT Std Roman"/>
      <w:b/>
      <w:color w:val="FFFFFF" w:themeColor="background1"/>
      <w:sz w:val="120"/>
    </w:rPr>
  </w:style>
  <w:style w:type="paragraph" w:customStyle="1" w:styleId="Quoteklein">
    <w:name w:val="Quote klein"/>
    <w:basedOn w:val="Standaard"/>
    <w:uiPriority w:val="5"/>
    <w:qFormat/>
    <w:rsid w:val="00BB45D9"/>
    <w:pPr>
      <w:spacing w:after="160" w:line="259" w:lineRule="auto"/>
      <w:ind w:left="482" w:hanging="482"/>
    </w:pPr>
    <w:rPr>
      <w:rFonts w:ascii="Caecilia LT Std Roman" w:hAnsi="Caecilia LT Std Roman"/>
      <w:b/>
      <w:color w:val="FFFFFF" w:themeColor="background1"/>
      <w:sz w:val="86"/>
    </w:rPr>
  </w:style>
  <w:style w:type="paragraph" w:customStyle="1" w:styleId="Tussenkopwit">
    <w:name w:val="Tussenkop wit"/>
    <w:basedOn w:val="Standaard"/>
    <w:next w:val="Standaard"/>
    <w:uiPriority w:val="3"/>
    <w:qFormat/>
    <w:rsid w:val="00203E1E"/>
    <w:pPr>
      <w:spacing w:before="100" w:beforeAutospacing="1" w:after="280"/>
    </w:pPr>
    <w:rPr>
      <w:color w:val="FFFFFF" w:themeColor="background1"/>
      <w:sz w:val="24"/>
    </w:rPr>
  </w:style>
  <w:style w:type="paragraph" w:customStyle="1" w:styleId="Paragraafkopwit">
    <w:name w:val="Paragraafkop wit"/>
    <w:basedOn w:val="Kop2"/>
    <w:uiPriority w:val="4"/>
    <w:qFormat/>
    <w:rsid w:val="00203E1E"/>
    <w:rPr>
      <w:color w:val="FFFFFF" w:themeColor="background1"/>
      <w:lang w:val="en-US"/>
    </w:rPr>
  </w:style>
  <w:style w:type="paragraph" w:customStyle="1" w:styleId="Onderregel">
    <w:name w:val="Onderregel"/>
    <w:basedOn w:val="Standaard"/>
    <w:uiPriority w:val="7"/>
    <w:qFormat/>
    <w:rsid w:val="00962F18"/>
    <w:pPr>
      <w:framePr w:wrap="around" w:vAnchor="page" w:hAnchor="margin" w:y="15605"/>
      <w:spacing w:line="560" w:lineRule="atLeast"/>
    </w:pPr>
    <w:rPr>
      <w:b/>
      <w:sz w:val="40"/>
    </w:rPr>
  </w:style>
  <w:style w:type="character" w:customStyle="1" w:styleId="Onderregelkleur">
    <w:name w:val="Onderregel kleur"/>
    <w:basedOn w:val="Standaardalinea-lettertype"/>
    <w:uiPriority w:val="8"/>
    <w:qFormat/>
    <w:rsid w:val="00962F18"/>
    <w:rPr>
      <w:color w:val="FF6600" w:themeColor="text2"/>
    </w:rPr>
  </w:style>
  <w:style w:type="numbering" w:styleId="111111">
    <w:name w:val="Outline List 2"/>
    <w:basedOn w:val="Geenlijst"/>
    <w:uiPriority w:val="99"/>
    <w:semiHidden/>
    <w:unhideWhenUsed/>
    <w:rsid w:val="009C3FE2"/>
    <w:pPr>
      <w:numPr>
        <w:numId w:val="2"/>
      </w:numPr>
    </w:pPr>
  </w:style>
  <w:style w:type="numbering" w:styleId="1ai">
    <w:name w:val="Outline List 1"/>
    <w:basedOn w:val="Geenlijst"/>
    <w:uiPriority w:val="99"/>
    <w:semiHidden/>
    <w:unhideWhenUsed/>
    <w:rsid w:val="009C3FE2"/>
    <w:pPr>
      <w:numPr>
        <w:numId w:val="3"/>
      </w:numPr>
    </w:pPr>
  </w:style>
  <w:style w:type="character" w:customStyle="1" w:styleId="Kop4Char">
    <w:name w:val="Kop 4 Char"/>
    <w:basedOn w:val="Standaardalinea-lettertype"/>
    <w:link w:val="Kop4"/>
    <w:uiPriority w:val="9"/>
    <w:rsid w:val="009C3FE2"/>
    <w:rPr>
      <w:rFonts w:asciiTheme="majorHAnsi" w:eastAsiaTheme="majorEastAsia" w:hAnsiTheme="majorHAnsi" w:cstheme="majorBidi"/>
      <w:i/>
      <w:iCs/>
      <w:color w:val="BF4C00" w:themeColor="accent1" w:themeShade="BF"/>
      <w:sz w:val="20"/>
      <w:lang w:val="nl-NL"/>
    </w:rPr>
  </w:style>
  <w:style w:type="character" w:customStyle="1" w:styleId="Kop5Char">
    <w:name w:val="Kop 5 Char"/>
    <w:basedOn w:val="Standaardalinea-lettertype"/>
    <w:link w:val="Kop5"/>
    <w:uiPriority w:val="9"/>
    <w:semiHidden/>
    <w:rsid w:val="009C3FE2"/>
    <w:rPr>
      <w:rFonts w:asciiTheme="majorHAnsi" w:eastAsiaTheme="majorEastAsia" w:hAnsiTheme="majorHAnsi" w:cstheme="majorBidi"/>
      <w:color w:val="BF4C00" w:themeColor="accent1" w:themeShade="BF"/>
      <w:sz w:val="20"/>
      <w:lang w:val="nl-NL"/>
    </w:rPr>
  </w:style>
  <w:style w:type="character" w:customStyle="1" w:styleId="Kop6Char">
    <w:name w:val="Kop 6 Char"/>
    <w:basedOn w:val="Standaardalinea-lettertype"/>
    <w:link w:val="Kop6"/>
    <w:uiPriority w:val="9"/>
    <w:semiHidden/>
    <w:rsid w:val="009C3FE2"/>
    <w:rPr>
      <w:rFonts w:asciiTheme="majorHAnsi" w:eastAsiaTheme="majorEastAsia" w:hAnsiTheme="majorHAnsi" w:cstheme="majorBidi"/>
      <w:color w:val="7F3200" w:themeColor="accent1" w:themeShade="7F"/>
      <w:sz w:val="20"/>
      <w:lang w:val="nl-NL"/>
    </w:rPr>
  </w:style>
  <w:style w:type="character" w:customStyle="1" w:styleId="Kop7Char">
    <w:name w:val="Kop 7 Char"/>
    <w:basedOn w:val="Standaardalinea-lettertype"/>
    <w:link w:val="Kop7"/>
    <w:uiPriority w:val="9"/>
    <w:semiHidden/>
    <w:rsid w:val="009C3FE2"/>
    <w:rPr>
      <w:rFonts w:asciiTheme="majorHAnsi" w:eastAsiaTheme="majorEastAsia" w:hAnsiTheme="majorHAnsi" w:cstheme="majorBidi"/>
      <w:i/>
      <w:iCs/>
      <w:color w:val="7F3200" w:themeColor="accent1" w:themeShade="7F"/>
      <w:sz w:val="20"/>
      <w:lang w:val="nl-NL"/>
    </w:rPr>
  </w:style>
  <w:style w:type="character" w:customStyle="1" w:styleId="Kop8Char">
    <w:name w:val="Kop 8 Char"/>
    <w:basedOn w:val="Standaardalinea-lettertype"/>
    <w:link w:val="Kop8"/>
    <w:uiPriority w:val="9"/>
    <w:semiHidden/>
    <w:rsid w:val="009C3FE2"/>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9C3FE2"/>
    <w:rPr>
      <w:rFonts w:asciiTheme="majorHAnsi" w:eastAsiaTheme="majorEastAsia" w:hAnsiTheme="majorHAnsi" w:cstheme="majorBidi"/>
      <w:i/>
      <w:iCs/>
      <w:color w:val="272727" w:themeColor="text1" w:themeTint="D8"/>
      <w:sz w:val="21"/>
      <w:szCs w:val="21"/>
      <w:lang w:val="nl-NL"/>
    </w:rPr>
  </w:style>
  <w:style w:type="numbering" w:styleId="Artikelsectie">
    <w:name w:val="Outline List 3"/>
    <w:basedOn w:val="Geenlijst"/>
    <w:uiPriority w:val="99"/>
    <w:semiHidden/>
    <w:unhideWhenUsed/>
    <w:rsid w:val="009C3FE2"/>
    <w:pPr>
      <w:numPr>
        <w:numId w:val="4"/>
      </w:numPr>
    </w:pPr>
  </w:style>
  <w:style w:type="paragraph" w:styleId="Bibliografie">
    <w:name w:val="Bibliography"/>
    <w:basedOn w:val="Standaard"/>
    <w:next w:val="Standaard"/>
    <w:uiPriority w:val="37"/>
    <w:semiHidden/>
    <w:unhideWhenUsed/>
    <w:rsid w:val="009C3FE2"/>
  </w:style>
  <w:style w:type="paragraph" w:styleId="Bloktekst">
    <w:name w:val="Block Text"/>
    <w:basedOn w:val="Standaard"/>
    <w:uiPriority w:val="99"/>
    <w:semiHidden/>
    <w:unhideWhenUsed/>
    <w:rsid w:val="009C3FE2"/>
    <w:pPr>
      <w:pBdr>
        <w:top w:val="single" w:sz="2" w:space="10" w:color="FF6600" w:themeColor="accent1" w:frame="1"/>
        <w:left w:val="single" w:sz="2" w:space="10" w:color="FF6600" w:themeColor="accent1" w:frame="1"/>
        <w:bottom w:val="single" w:sz="2" w:space="10" w:color="FF6600" w:themeColor="accent1" w:frame="1"/>
        <w:right w:val="single" w:sz="2" w:space="10" w:color="FF6600" w:themeColor="accent1" w:frame="1"/>
      </w:pBdr>
      <w:ind w:left="1152" w:right="1152"/>
    </w:pPr>
    <w:rPr>
      <w:rFonts w:eastAsiaTheme="minorEastAsia"/>
      <w:i/>
      <w:iCs/>
      <w:color w:val="FF6600" w:themeColor="accent1"/>
    </w:rPr>
  </w:style>
  <w:style w:type="paragraph" w:styleId="Plattetekst">
    <w:name w:val="Body Text"/>
    <w:basedOn w:val="Standaard"/>
    <w:link w:val="PlattetekstChar"/>
    <w:uiPriority w:val="99"/>
    <w:semiHidden/>
    <w:unhideWhenUsed/>
    <w:rsid w:val="009C3FE2"/>
    <w:pPr>
      <w:spacing w:after="120"/>
    </w:pPr>
  </w:style>
  <w:style w:type="character" w:customStyle="1" w:styleId="PlattetekstChar">
    <w:name w:val="Platte tekst Char"/>
    <w:basedOn w:val="Standaardalinea-lettertype"/>
    <w:link w:val="Plattetekst"/>
    <w:uiPriority w:val="99"/>
    <w:semiHidden/>
    <w:rsid w:val="009C3FE2"/>
    <w:rPr>
      <w:sz w:val="20"/>
      <w:lang w:val="nl-NL"/>
    </w:rPr>
  </w:style>
  <w:style w:type="paragraph" w:styleId="Plattetekst2">
    <w:name w:val="Body Text 2"/>
    <w:basedOn w:val="Standaard"/>
    <w:link w:val="Plattetekst2Char"/>
    <w:uiPriority w:val="99"/>
    <w:semiHidden/>
    <w:unhideWhenUsed/>
    <w:rsid w:val="009C3FE2"/>
    <w:pPr>
      <w:spacing w:after="120" w:line="480" w:lineRule="auto"/>
    </w:pPr>
  </w:style>
  <w:style w:type="character" w:customStyle="1" w:styleId="Plattetekst2Char">
    <w:name w:val="Platte tekst 2 Char"/>
    <w:basedOn w:val="Standaardalinea-lettertype"/>
    <w:link w:val="Plattetekst2"/>
    <w:uiPriority w:val="99"/>
    <w:semiHidden/>
    <w:rsid w:val="009C3FE2"/>
    <w:rPr>
      <w:sz w:val="20"/>
      <w:lang w:val="nl-NL"/>
    </w:rPr>
  </w:style>
  <w:style w:type="paragraph" w:styleId="Plattetekst3">
    <w:name w:val="Body Text 3"/>
    <w:basedOn w:val="Standaard"/>
    <w:link w:val="Plattetekst3Char"/>
    <w:uiPriority w:val="99"/>
    <w:semiHidden/>
    <w:unhideWhenUsed/>
    <w:rsid w:val="009C3FE2"/>
    <w:pPr>
      <w:spacing w:after="120"/>
    </w:pPr>
    <w:rPr>
      <w:sz w:val="16"/>
      <w:szCs w:val="16"/>
    </w:rPr>
  </w:style>
  <w:style w:type="character" w:customStyle="1" w:styleId="Plattetekst3Char">
    <w:name w:val="Platte tekst 3 Char"/>
    <w:basedOn w:val="Standaardalinea-lettertype"/>
    <w:link w:val="Plattetekst3"/>
    <w:uiPriority w:val="99"/>
    <w:semiHidden/>
    <w:rsid w:val="009C3FE2"/>
    <w:rPr>
      <w:sz w:val="16"/>
      <w:szCs w:val="16"/>
      <w:lang w:val="nl-NL"/>
    </w:rPr>
  </w:style>
  <w:style w:type="paragraph" w:styleId="Platteteksteersteinspringing">
    <w:name w:val="Body Text First Indent"/>
    <w:basedOn w:val="Plattetekst"/>
    <w:link w:val="PlatteteksteersteinspringingChar"/>
    <w:uiPriority w:val="99"/>
    <w:semiHidden/>
    <w:unhideWhenUsed/>
    <w:rsid w:val="009C3FE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C3FE2"/>
    <w:rPr>
      <w:sz w:val="20"/>
      <w:lang w:val="nl-NL"/>
    </w:rPr>
  </w:style>
  <w:style w:type="paragraph" w:styleId="Plattetekstinspringen">
    <w:name w:val="Body Text Indent"/>
    <w:basedOn w:val="Standaard"/>
    <w:link w:val="PlattetekstinspringenChar"/>
    <w:uiPriority w:val="99"/>
    <w:semiHidden/>
    <w:unhideWhenUsed/>
    <w:rsid w:val="009C3FE2"/>
    <w:pPr>
      <w:spacing w:after="120"/>
      <w:ind w:left="283"/>
    </w:pPr>
  </w:style>
  <w:style w:type="character" w:customStyle="1" w:styleId="PlattetekstinspringenChar">
    <w:name w:val="Platte tekst inspringen Char"/>
    <w:basedOn w:val="Standaardalinea-lettertype"/>
    <w:link w:val="Plattetekstinspringen"/>
    <w:uiPriority w:val="99"/>
    <w:semiHidden/>
    <w:rsid w:val="009C3FE2"/>
    <w:rPr>
      <w:sz w:val="20"/>
      <w:lang w:val="nl-NL"/>
    </w:rPr>
  </w:style>
  <w:style w:type="paragraph" w:styleId="Platteteksteersteinspringing2">
    <w:name w:val="Body Text First Indent 2"/>
    <w:basedOn w:val="Plattetekstinspringen"/>
    <w:link w:val="Platteteksteersteinspringing2Char"/>
    <w:uiPriority w:val="99"/>
    <w:semiHidden/>
    <w:unhideWhenUsed/>
    <w:rsid w:val="009C3FE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C3FE2"/>
    <w:rPr>
      <w:sz w:val="20"/>
      <w:lang w:val="nl-NL"/>
    </w:rPr>
  </w:style>
  <w:style w:type="paragraph" w:styleId="Plattetekstinspringen2">
    <w:name w:val="Body Text Indent 2"/>
    <w:basedOn w:val="Standaard"/>
    <w:link w:val="Plattetekstinspringen2Char"/>
    <w:uiPriority w:val="99"/>
    <w:semiHidden/>
    <w:unhideWhenUsed/>
    <w:rsid w:val="009C3F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C3FE2"/>
    <w:rPr>
      <w:sz w:val="20"/>
      <w:lang w:val="nl-NL"/>
    </w:rPr>
  </w:style>
  <w:style w:type="paragraph" w:styleId="Plattetekstinspringen3">
    <w:name w:val="Body Text Indent 3"/>
    <w:basedOn w:val="Standaard"/>
    <w:link w:val="Plattetekstinspringen3Char"/>
    <w:uiPriority w:val="99"/>
    <w:semiHidden/>
    <w:unhideWhenUsed/>
    <w:rsid w:val="009C3FE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C3FE2"/>
    <w:rPr>
      <w:sz w:val="16"/>
      <w:szCs w:val="16"/>
      <w:lang w:val="nl-NL"/>
    </w:rPr>
  </w:style>
  <w:style w:type="character" w:styleId="Titelvanboek">
    <w:name w:val="Book Title"/>
    <w:basedOn w:val="Standaardalinea-lettertype"/>
    <w:uiPriority w:val="33"/>
    <w:rsid w:val="009C3FE2"/>
    <w:rPr>
      <w:b/>
      <w:bCs/>
      <w:i/>
      <w:iCs/>
      <w:spacing w:val="5"/>
    </w:rPr>
  </w:style>
  <w:style w:type="paragraph" w:styleId="Bijschrift">
    <w:name w:val="caption"/>
    <w:basedOn w:val="Standaard"/>
    <w:next w:val="Standaard"/>
    <w:uiPriority w:val="35"/>
    <w:unhideWhenUsed/>
    <w:qFormat/>
    <w:rsid w:val="009C3FE2"/>
    <w:pPr>
      <w:spacing w:after="200" w:line="240" w:lineRule="auto"/>
    </w:pPr>
    <w:rPr>
      <w:i/>
      <w:iCs/>
      <w:color w:val="FF6600" w:themeColor="text2"/>
      <w:sz w:val="18"/>
      <w:szCs w:val="18"/>
    </w:rPr>
  </w:style>
  <w:style w:type="paragraph" w:styleId="Afsluiting">
    <w:name w:val="Closing"/>
    <w:basedOn w:val="Standaard"/>
    <w:link w:val="AfsluitingChar"/>
    <w:uiPriority w:val="99"/>
    <w:semiHidden/>
    <w:unhideWhenUsed/>
    <w:rsid w:val="009C3FE2"/>
    <w:pPr>
      <w:spacing w:line="240" w:lineRule="auto"/>
      <w:ind w:left="4252"/>
    </w:pPr>
  </w:style>
  <w:style w:type="character" w:customStyle="1" w:styleId="AfsluitingChar">
    <w:name w:val="Afsluiting Char"/>
    <w:basedOn w:val="Standaardalinea-lettertype"/>
    <w:link w:val="Afsluiting"/>
    <w:uiPriority w:val="99"/>
    <w:semiHidden/>
    <w:rsid w:val="009C3FE2"/>
    <w:rPr>
      <w:sz w:val="20"/>
      <w:lang w:val="nl-NL"/>
    </w:rPr>
  </w:style>
  <w:style w:type="table" w:styleId="Kleurrijkraster">
    <w:name w:val="Colorful Grid"/>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0CC" w:themeFill="accent1" w:themeFillTint="33"/>
    </w:tcPr>
    <w:tblStylePr w:type="firstRow">
      <w:rPr>
        <w:b/>
        <w:bCs/>
      </w:rPr>
      <w:tblPr/>
      <w:tcPr>
        <w:shd w:val="clear" w:color="auto" w:fill="FFC199" w:themeFill="accent1" w:themeFillTint="66"/>
      </w:tcPr>
    </w:tblStylePr>
    <w:tblStylePr w:type="lastRow">
      <w:rPr>
        <w:b/>
        <w:bCs/>
        <w:color w:val="000000" w:themeColor="text1"/>
      </w:rPr>
      <w:tblPr/>
      <w:tcPr>
        <w:shd w:val="clear" w:color="auto" w:fill="FFC199" w:themeFill="accent1" w:themeFillTint="66"/>
      </w:tcPr>
    </w:tblStylePr>
    <w:tblStylePr w:type="firstCol">
      <w:rPr>
        <w:color w:val="FFFFFF" w:themeColor="background1"/>
      </w:rPr>
      <w:tblPr/>
      <w:tcPr>
        <w:shd w:val="clear" w:color="auto" w:fill="BF4C00" w:themeFill="accent1" w:themeFillShade="BF"/>
      </w:tcPr>
    </w:tblStylePr>
    <w:tblStylePr w:type="lastCol">
      <w:rPr>
        <w:color w:val="FFFFFF" w:themeColor="background1"/>
      </w:rPr>
      <w:tblPr/>
      <w:tcPr>
        <w:shd w:val="clear" w:color="auto" w:fill="BF4C00" w:themeFill="accent1" w:themeFillShade="BF"/>
      </w:tcPr>
    </w:tblStylePr>
    <w:tblStylePr w:type="band1Vert">
      <w:tblPr/>
      <w:tcPr>
        <w:shd w:val="clear" w:color="auto" w:fill="FFB280" w:themeFill="accent1" w:themeFillTint="7F"/>
      </w:tcPr>
    </w:tblStylePr>
    <w:tblStylePr w:type="band1Horz">
      <w:tblPr/>
      <w:tcPr>
        <w:shd w:val="clear" w:color="auto" w:fill="FFB280" w:themeFill="accent1" w:themeFillTint="7F"/>
      </w:tcPr>
    </w:tblStylePr>
  </w:style>
  <w:style w:type="table" w:styleId="Kleurrijkraster-accent2">
    <w:name w:val="Colorful Grid Accent 2"/>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FFC1" w:themeFill="accent2" w:themeFillTint="33"/>
    </w:tcPr>
    <w:tblStylePr w:type="firstRow">
      <w:rPr>
        <w:b/>
        <w:bCs/>
      </w:rPr>
      <w:tblPr/>
      <w:tcPr>
        <w:shd w:val="clear" w:color="auto" w:fill="C1FF84" w:themeFill="accent2" w:themeFillTint="66"/>
      </w:tcPr>
    </w:tblStylePr>
    <w:tblStylePr w:type="lastRow">
      <w:rPr>
        <w:b/>
        <w:bCs/>
        <w:color w:val="000000" w:themeColor="text1"/>
      </w:rPr>
      <w:tblPr/>
      <w:tcPr>
        <w:shd w:val="clear" w:color="auto" w:fill="C1FF84" w:themeFill="accent2" w:themeFillTint="66"/>
      </w:tcPr>
    </w:tblStylePr>
    <w:tblStylePr w:type="firstCol">
      <w:rPr>
        <w:color w:val="FFFFFF" w:themeColor="background1"/>
      </w:rPr>
      <w:tblPr/>
      <w:tcPr>
        <w:shd w:val="clear" w:color="auto" w:fill="4C9800" w:themeFill="accent2" w:themeFillShade="BF"/>
      </w:tcPr>
    </w:tblStylePr>
    <w:tblStylePr w:type="lastCol">
      <w:rPr>
        <w:color w:val="FFFFFF" w:themeColor="background1"/>
      </w:rPr>
      <w:tblPr/>
      <w:tcPr>
        <w:shd w:val="clear" w:color="auto" w:fill="4C9800" w:themeFill="accent2" w:themeFillShade="BF"/>
      </w:tcPr>
    </w:tblStylePr>
    <w:tblStylePr w:type="band1Vert">
      <w:tblPr/>
      <w:tcPr>
        <w:shd w:val="clear" w:color="auto" w:fill="B2FF66" w:themeFill="accent2" w:themeFillTint="7F"/>
      </w:tcPr>
    </w:tblStylePr>
    <w:tblStylePr w:type="band1Horz">
      <w:tblPr/>
      <w:tcPr>
        <w:shd w:val="clear" w:color="auto" w:fill="B2FF66" w:themeFill="accent2" w:themeFillTint="7F"/>
      </w:tcPr>
    </w:tblStylePr>
  </w:style>
  <w:style w:type="table" w:styleId="Kleurrijkraster-accent3">
    <w:name w:val="Colorful Grid Accent 3"/>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EAFF" w:themeFill="accent3" w:themeFillTint="33"/>
    </w:tcPr>
    <w:tblStylePr w:type="firstRow">
      <w:rPr>
        <w:b/>
        <w:bCs/>
      </w:rPr>
      <w:tblPr/>
      <w:tcPr>
        <w:shd w:val="clear" w:color="auto" w:fill="99D6FF" w:themeFill="accent3" w:themeFillTint="66"/>
      </w:tcPr>
    </w:tblStylePr>
    <w:tblStylePr w:type="lastRow">
      <w:rPr>
        <w:b/>
        <w:bCs/>
        <w:color w:val="000000" w:themeColor="text1"/>
      </w:rPr>
      <w:tblPr/>
      <w:tcPr>
        <w:shd w:val="clear" w:color="auto" w:fill="99D6FF" w:themeFill="accent3" w:themeFillTint="66"/>
      </w:tcPr>
    </w:tblStylePr>
    <w:tblStylePr w:type="firstCol">
      <w:rPr>
        <w:color w:val="FFFFFF" w:themeColor="background1"/>
      </w:rPr>
      <w:tblPr/>
      <w:tcPr>
        <w:shd w:val="clear" w:color="auto" w:fill="0072BF" w:themeFill="accent3" w:themeFillShade="BF"/>
      </w:tcPr>
    </w:tblStylePr>
    <w:tblStylePr w:type="lastCol">
      <w:rPr>
        <w:color w:val="FFFFFF" w:themeColor="background1"/>
      </w:rPr>
      <w:tblPr/>
      <w:tcPr>
        <w:shd w:val="clear" w:color="auto" w:fill="0072BF" w:themeFill="accent3" w:themeFillShade="BF"/>
      </w:tcPr>
    </w:tblStylePr>
    <w:tblStylePr w:type="band1Vert">
      <w:tblPr/>
      <w:tcPr>
        <w:shd w:val="clear" w:color="auto" w:fill="80CCFF" w:themeFill="accent3" w:themeFillTint="7F"/>
      </w:tcPr>
    </w:tblStylePr>
    <w:tblStylePr w:type="band1Horz">
      <w:tblPr/>
      <w:tcPr>
        <w:shd w:val="clear" w:color="auto" w:fill="80CCFF" w:themeFill="accent3" w:themeFillTint="7F"/>
      </w:tcPr>
    </w:tblStylePr>
  </w:style>
  <w:style w:type="table" w:styleId="Kleurrijkraster-accent4">
    <w:name w:val="Colorful Grid Accent 4"/>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0F4" w:themeFill="accent4" w:themeFillTint="33"/>
    </w:tcPr>
    <w:tblStylePr w:type="firstRow">
      <w:rPr>
        <w:b/>
        <w:bCs/>
      </w:rPr>
      <w:tblPr/>
      <w:tcPr>
        <w:shd w:val="clear" w:color="auto" w:fill="C1C1EA" w:themeFill="accent4" w:themeFillTint="66"/>
      </w:tcPr>
    </w:tblStylePr>
    <w:tblStylePr w:type="lastRow">
      <w:rPr>
        <w:b/>
        <w:bCs/>
        <w:color w:val="000000" w:themeColor="text1"/>
      </w:rPr>
      <w:tblPr/>
      <w:tcPr>
        <w:shd w:val="clear" w:color="auto" w:fill="C1C1EA" w:themeFill="accent4" w:themeFillTint="66"/>
      </w:tcPr>
    </w:tblStylePr>
    <w:tblStylePr w:type="firstCol">
      <w:rPr>
        <w:color w:val="FFFFFF" w:themeColor="background1"/>
      </w:rPr>
      <w:tblPr/>
      <w:tcPr>
        <w:shd w:val="clear" w:color="auto" w:fill="3939AB" w:themeFill="accent4" w:themeFillShade="BF"/>
      </w:tcPr>
    </w:tblStylePr>
    <w:tblStylePr w:type="lastCol">
      <w:rPr>
        <w:color w:val="FFFFFF" w:themeColor="background1"/>
      </w:rPr>
      <w:tblPr/>
      <w:tcPr>
        <w:shd w:val="clear" w:color="auto" w:fill="3939AB" w:themeFill="accent4" w:themeFillShade="BF"/>
      </w:tcPr>
    </w:tblStylePr>
    <w:tblStylePr w:type="band1Vert">
      <w:tblPr/>
      <w:tcPr>
        <w:shd w:val="clear" w:color="auto" w:fill="B2B2E5" w:themeFill="accent4" w:themeFillTint="7F"/>
      </w:tcPr>
    </w:tblStylePr>
    <w:tblStylePr w:type="band1Horz">
      <w:tblPr/>
      <w:tcPr>
        <w:shd w:val="clear" w:color="auto" w:fill="B2B2E5" w:themeFill="accent4" w:themeFillTint="7F"/>
      </w:tcPr>
    </w:tblStylePr>
  </w:style>
  <w:style w:type="table" w:styleId="Kleurrijkraster-accent5">
    <w:name w:val="Colorful Grid Accent 5"/>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0CC" w:themeFill="accent5" w:themeFillTint="33"/>
    </w:tcPr>
    <w:tblStylePr w:type="firstRow">
      <w:rPr>
        <w:b/>
        <w:bCs/>
      </w:rPr>
      <w:tblPr/>
      <w:tcPr>
        <w:shd w:val="clear" w:color="auto" w:fill="FFC199" w:themeFill="accent5" w:themeFillTint="66"/>
      </w:tcPr>
    </w:tblStylePr>
    <w:tblStylePr w:type="lastRow">
      <w:rPr>
        <w:b/>
        <w:bCs/>
        <w:color w:val="000000" w:themeColor="text1"/>
      </w:rPr>
      <w:tblPr/>
      <w:tcPr>
        <w:shd w:val="clear" w:color="auto" w:fill="FFC199" w:themeFill="accent5" w:themeFillTint="66"/>
      </w:tcPr>
    </w:tblStylePr>
    <w:tblStylePr w:type="firstCol">
      <w:rPr>
        <w:color w:val="FFFFFF" w:themeColor="background1"/>
      </w:rPr>
      <w:tblPr/>
      <w:tcPr>
        <w:shd w:val="clear" w:color="auto" w:fill="BF4C00" w:themeFill="accent5" w:themeFillShade="BF"/>
      </w:tcPr>
    </w:tblStylePr>
    <w:tblStylePr w:type="lastCol">
      <w:rPr>
        <w:color w:val="FFFFFF" w:themeColor="background1"/>
      </w:rPr>
      <w:tblPr/>
      <w:tcPr>
        <w:shd w:val="clear" w:color="auto" w:fill="BF4C00" w:themeFill="accent5" w:themeFillShade="BF"/>
      </w:tcPr>
    </w:tblStylePr>
    <w:tblStylePr w:type="band1Vert">
      <w:tblPr/>
      <w:tcPr>
        <w:shd w:val="clear" w:color="auto" w:fill="FFB280" w:themeFill="accent5" w:themeFillTint="7F"/>
      </w:tcPr>
    </w:tblStylePr>
    <w:tblStylePr w:type="band1Horz">
      <w:tblPr/>
      <w:tcPr>
        <w:shd w:val="clear" w:color="auto" w:fill="FFB280" w:themeFill="accent5" w:themeFillTint="7F"/>
      </w:tcPr>
    </w:tblStylePr>
  </w:style>
  <w:style w:type="table" w:styleId="Kleurrijkraster-accent6">
    <w:name w:val="Colorful Grid Accent 6"/>
    <w:basedOn w:val="Standaardtabel"/>
    <w:uiPriority w:val="73"/>
    <w:semiHidden/>
    <w:unhideWhenUsed/>
    <w:rsid w:val="009C3F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FFC1" w:themeFill="accent6" w:themeFillTint="33"/>
    </w:tcPr>
    <w:tblStylePr w:type="firstRow">
      <w:rPr>
        <w:b/>
        <w:bCs/>
      </w:rPr>
      <w:tblPr/>
      <w:tcPr>
        <w:shd w:val="clear" w:color="auto" w:fill="C1FF84" w:themeFill="accent6" w:themeFillTint="66"/>
      </w:tcPr>
    </w:tblStylePr>
    <w:tblStylePr w:type="lastRow">
      <w:rPr>
        <w:b/>
        <w:bCs/>
        <w:color w:val="000000" w:themeColor="text1"/>
      </w:rPr>
      <w:tblPr/>
      <w:tcPr>
        <w:shd w:val="clear" w:color="auto" w:fill="C1FF84" w:themeFill="accent6" w:themeFillTint="66"/>
      </w:tcPr>
    </w:tblStylePr>
    <w:tblStylePr w:type="firstCol">
      <w:rPr>
        <w:color w:val="FFFFFF" w:themeColor="background1"/>
      </w:rPr>
      <w:tblPr/>
      <w:tcPr>
        <w:shd w:val="clear" w:color="auto" w:fill="4C9800" w:themeFill="accent6" w:themeFillShade="BF"/>
      </w:tcPr>
    </w:tblStylePr>
    <w:tblStylePr w:type="lastCol">
      <w:rPr>
        <w:color w:val="FFFFFF" w:themeColor="background1"/>
      </w:rPr>
      <w:tblPr/>
      <w:tcPr>
        <w:shd w:val="clear" w:color="auto" w:fill="4C9800" w:themeFill="accent6" w:themeFillShade="BF"/>
      </w:tcPr>
    </w:tblStylePr>
    <w:tblStylePr w:type="band1Vert">
      <w:tblPr/>
      <w:tcPr>
        <w:shd w:val="clear" w:color="auto" w:fill="B2FF66" w:themeFill="accent6" w:themeFillTint="7F"/>
      </w:tcPr>
    </w:tblStylePr>
    <w:tblStylePr w:type="band1Horz">
      <w:tblPr/>
      <w:tcPr>
        <w:shd w:val="clear" w:color="auto" w:fill="B2FF66" w:themeFill="accent6" w:themeFillTint="7F"/>
      </w:tcPr>
    </w:tblStylePr>
  </w:style>
  <w:style w:type="table" w:styleId="Kleurrijkelijst">
    <w:name w:val="Colorful List"/>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1A300" w:themeFill="accent2" w:themeFillShade="CC"/>
      </w:tcPr>
    </w:tblStylePr>
    <w:tblStylePr w:type="lastRow">
      <w:rPr>
        <w:b/>
        <w:bCs/>
        <w:color w:val="51A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FFF0E6" w:themeFill="accent1" w:themeFillTint="19"/>
    </w:tcPr>
    <w:tblStylePr w:type="firstRow">
      <w:rPr>
        <w:b/>
        <w:bCs/>
        <w:color w:val="FFFFFF" w:themeColor="background1"/>
      </w:rPr>
      <w:tblPr/>
      <w:tcPr>
        <w:tcBorders>
          <w:bottom w:val="single" w:sz="12" w:space="0" w:color="FFFFFF" w:themeColor="background1"/>
        </w:tcBorders>
        <w:shd w:val="clear" w:color="auto" w:fill="51A300" w:themeFill="accent2" w:themeFillShade="CC"/>
      </w:tcPr>
    </w:tblStylePr>
    <w:tblStylePr w:type="lastRow">
      <w:rPr>
        <w:b/>
        <w:bCs/>
        <w:color w:val="51A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0" w:themeFill="accent1" w:themeFillTint="3F"/>
      </w:tcPr>
    </w:tblStylePr>
    <w:tblStylePr w:type="band1Horz">
      <w:tblPr/>
      <w:tcPr>
        <w:shd w:val="clear" w:color="auto" w:fill="FFE0CC" w:themeFill="accent1" w:themeFillTint="33"/>
      </w:tcPr>
    </w:tblStylePr>
  </w:style>
  <w:style w:type="table" w:styleId="Kleurrijkelijst-accent2">
    <w:name w:val="Colorful List Accent 2"/>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EFFFE1" w:themeFill="accent2" w:themeFillTint="19"/>
    </w:tcPr>
    <w:tblStylePr w:type="firstRow">
      <w:rPr>
        <w:b/>
        <w:bCs/>
        <w:color w:val="FFFFFF" w:themeColor="background1"/>
      </w:rPr>
      <w:tblPr/>
      <w:tcPr>
        <w:tcBorders>
          <w:bottom w:val="single" w:sz="12" w:space="0" w:color="FFFFFF" w:themeColor="background1"/>
        </w:tcBorders>
        <w:shd w:val="clear" w:color="auto" w:fill="51A300" w:themeFill="accent2" w:themeFillShade="CC"/>
      </w:tcPr>
    </w:tblStylePr>
    <w:tblStylePr w:type="lastRow">
      <w:rPr>
        <w:b/>
        <w:bCs/>
        <w:color w:val="51A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FB3" w:themeFill="accent2" w:themeFillTint="3F"/>
      </w:tcPr>
    </w:tblStylePr>
    <w:tblStylePr w:type="band1Horz">
      <w:tblPr/>
      <w:tcPr>
        <w:shd w:val="clear" w:color="auto" w:fill="E0FFC1" w:themeFill="accent2" w:themeFillTint="33"/>
      </w:tcPr>
    </w:tblStylePr>
  </w:style>
  <w:style w:type="table" w:styleId="Kleurrijkelijst-accent3">
    <w:name w:val="Colorful List Accent 3"/>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E6F5FF" w:themeFill="accent3" w:themeFillTint="19"/>
    </w:tcPr>
    <w:tblStylePr w:type="firstRow">
      <w:rPr>
        <w:b/>
        <w:bCs/>
        <w:color w:val="FFFFFF" w:themeColor="background1"/>
      </w:rPr>
      <w:tblPr/>
      <w:tcPr>
        <w:tcBorders>
          <w:bottom w:val="single" w:sz="12" w:space="0" w:color="FFFFFF" w:themeColor="background1"/>
        </w:tcBorders>
        <w:shd w:val="clear" w:color="auto" w:fill="3D3DB7" w:themeFill="accent4" w:themeFillShade="CC"/>
      </w:tcPr>
    </w:tblStylePr>
    <w:tblStylePr w:type="lastRow">
      <w:rPr>
        <w:b/>
        <w:bCs/>
        <w:color w:val="3D3DB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5FF" w:themeFill="accent3" w:themeFillTint="3F"/>
      </w:tcPr>
    </w:tblStylePr>
    <w:tblStylePr w:type="band1Horz">
      <w:tblPr/>
      <w:tcPr>
        <w:shd w:val="clear" w:color="auto" w:fill="CCEAFF" w:themeFill="accent3" w:themeFillTint="33"/>
      </w:tcPr>
    </w:tblStylePr>
  </w:style>
  <w:style w:type="table" w:styleId="Kleurrijkelijst-accent4">
    <w:name w:val="Colorful List Accent 4"/>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F0F0FA" w:themeFill="accent4" w:themeFillTint="19"/>
    </w:tcPr>
    <w:tblStylePr w:type="firstRow">
      <w:rPr>
        <w:b/>
        <w:bCs/>
        <w:color w:val="FFFFFF" w:themeColor="background1"/>
      </w:rPr>
      <w:tblPr/>
      <w:tcPr>
        <w:tcBorders>
          <w:bottom w:val="single" w:sz="12" w:space="0" w:color="FFFFFF" w:themeColor="background1"/>
        </w:tcBorders>
        <w:shd w:val="clear" w:color="auto" w:fill="007ACC" w:themeFill="accent3" w:themeFillShade="CC"/>
      </w:tcPr>
    </w:tblStylePr>
    <w:tblStylePr w:type="lastRow">
      <w:rPr>
        <w:b/>
        <w:bCs/>
        <w:color w:val="007AC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F2" w:themeFill="accent4" w:themeFillTint="3F"/>
      </w:tcPr>
    </w:tblStylePr>
    <w:tblStylePr w:type="band1Horz">
      <w:tblPr/>
      <w:tcPr>
        <w:shd w:val="clear" w:color="auto" w:fill="E0E0F4" w:themeFill="accent4" w:themeFillTint="33"/>
      </w:tcPr>
    </w:tblStylePr>
  </w:style>
  <w:style w:type="table" w:styleId="Kleurrijkelijst-accent5">
    <w:name w:val="Colorful List Accent 5"/>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FFF0E6" w:themeFill="accent5" w:themeFillTint="19"/>
    </w:tcPr>
    <w:tblStylePr w:type="firstRow">
      <w:rPr>
        <w:b/>
        <w:bCs/>
        <w:color w:val="FFFFFF" w:themeColor="background1"/>
      </w:rPr>
      <w:tblPr/>
      <w:tcPr>
        <w:tcBorders>
          <w:bottom w:val="single" w:sz="12" w:space="0" w:color="FFFFFF" w:themeColor="background1"/>
        </w:tcBorders>
        <w:shd w:val="clear" w:color="auto" w:fill="51A300" w:themeFill="accent6" w:themeFillShade="CC"/>
      </w:tcPr>
    </w:tblStylePr>
    <w:tblStylePr w:type="lastRow">
      <w:rPr>
        <w:b/>
        <w:bCs/>
        <w:color w:val="51A3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0" w:themeFill="accent5" w:themeFillTint="3F"/>
      </w:tcPr>
    </w:tblStylePr>
    <w:tblStylePr w:type="band1Horz">
      <w:tblPr/>
      <w:tcPr>
        <w:shd w:val="clear" w:color="auto" w:fill="FFE0CC" w:themeFill="accent5" w:themeFillTint="33"/>
      </w:tcPr>
    </w:tblStylePr>
  </w:style>
  <w:style w:type="table" w:styleId="Kleurrijkelijst-accent6">
    <w:name w:val="Colorful List Accent 6"/>
    <w:basedOn w:val="Standaardtabel"/>
    <w:uiPriority w:val="72"/>
    <w:semiHidden/>
    <w:unhideWhenUsed/>
    <w:rsid w:val="009C3FE2"/>
    <w:pPr>
      <w:spacing w:after="0" w:line="240" w:lineRule="auto"/>
    </w:pPr>
    <w:rPr>
      <w:color w:val="000000" w:themeColor="text1"/>
    </w:rPr>
    <w:tblPr>
      <w:tblStyleRowBandSize w:val="1"/>
      <w:tblStyleColBandSize w:val="1"/>
    </w:tblPr>
    <w:tcPr>
      <w:shd w:val="clear" w:color="auto" w:fill="EFFFE1" w:themeFill="accent6" w:themeFillTint="19"/>
    </w:tcPr>
    <w:tblStylePr w:type="firstRow">
      <w:rPr>
        <w:b/>
        <w:bCs/>
        <w:color w:val="FFFFFF" w:themeColor="background1"/>
      </w:rPr>
      <w:tblPr/>
      <w:tcPr>
        <w:tcBorders>
          <w:bottom w:val="single" w:sz="12" w:space="0" w:color="FFFFFF" w:themeColor="background1"/>
        </w:tcBorders>
        <w:shd w:val="clear" w:color="auto" w:fill="CC5100" w:themeFill="accent5" w:themeFillShade="CC"/>
      </w:tcPr>
    </w:tblStylePr>
    <w:tblStylePr w:type="lastRow">
      <w:rPr>
        <w:b/>
        <w:bCs/>
        <w:color w:val="CC51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FB3" w:themeFill="accent6" w:themeFillTint="3F"/>
      </w:tcPr>
    </w:tblStylePr>
    <w:tblStylePr w:type="band1Horz">
      <w:tblPr/>
      <w:tcPr>
        <w:shd w:val="clear" w:color="auto" w:fill="E0FFC1" w:themeFill="accent6" w:themeFillTint="33"/>
      </w:tcPr>
    </w:tblStylePr>
  </w:style>
  <w:style w:type="table" w:styleId="Kleurrijkearcering">
    <w:name w:val="Colorful Shading"/>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66C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6C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66CC00" w:themeColor="accent2"/>
        <w:left w:val="single" w:sz="4" w:space="0" w:color="FF6600" w:themeColor="accent1"/>
        <w:bottom w:val="single" w:sz="4" w:space="0" w:color="FF6600" w:themeColor="accent1"/>
        <w:right w:val="single" w:sz="4" w:space="0" w:color="FF6600" w:themeColor="accent1"/>
        <w:insideH w:val="single" w:sz="4" w:space="0" w:color="FFFFFF" w:themeColor="background1"/>
        <w:insideV w:val="single" w:sz="4" w:space="0" w:color="FFFFFF" w:themeColor="background1"/>
      </w:tblBorders>
    </w:tblPr>
    <w:tcPr>
      <w:shd w:val="clear" w:color="auto" w:fill="FFF0E6" w:themeFill="accent1" w:themeFillTint="19"/>
    </w:tcPr>
    <w:tblStylePr w:type="firstRow">
      <w:rPr>
        <w:b/>
        <w:bCs/>
      </w:rPr>
      <w:tblPr/>
      <w:tcPr>
        <w:tcBorders>
          <w:top w:val="nil"/>
          <w:left w:val="nil"/>
          <w:bottom w:val="single" w:sz="24" w:space="0" w:color="66C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D00" w:themeFill="accent1" w:themeFillShade="99"/>
      </w:tcPr>
    </w:tblStylePr>
    <w:tblStylePr w:type="firstCol">
      <w:rPr>
        <w:color w:val="FFFFFF" w:themeColor="background1"/>
      </w:rPr>
      <w:tblPr/>
      <w:tcPr>
        <w:tcBorders>
          <w:top w:val="nil"/>
          <w:left w:val="nil"/>
          <w:bottom w:val="nil"/>
          <w:right w:val="nil"/>
          <w:insideH w:val="single" w:sz="4" w:space="0" w:color="993D00" w:themeColor="accent1" w:themeShade="99"/>
          <w:insideV w:val="nil"/>
        </w:tcBorders>
        <w:shd w:val="clear" w:color="auto" w:fill="993D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3D00" w:themeFill="accent1" w:themeFillShade="99"/>
      </w:tcPr>
    </w:tblStylePr>
    <w:tblStylePr w:type="band1Vert">
      <w:tblPr/>
      <w:tcPr>
        <w:shd w:val="clear" w:color="auto" w:fill="FFC199" w:themeFill="accent1" w:themeFillTint="66"/>
      </w:tcPr>
    </w:tblStylePr>
    <w:tblStylePr w:type="band1Horz">
      <w:tblPr/>
      <w:tcPr>
        <w:shd w:val="clear" w:color="auto" w:fill="FFB280"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66CC00" w:themeColor="accent2"/>
        <w:left w:val="single" w:sz="4" w:space="0" w:color="66CC00" w:themeColor="accent2"/>
        <w:bottom w:val="single" w:sz="4" w:space="0" w:color="66CC00" w:themeColor="accent2"/>
        <w:right w:val="single" w:sz="4" w:space="0" w:color="66CC00" w:themeColor="accent2"/>
        <w:insideH w:val="single" w:sz="4" w:space="0" w:color="FFFFFF" w:themeColor="background1"/>
        <w:insideV w:val="single" w:sz="4" w:space="0" w:color="FFFFFF" w:themeColor="background1"/>
      </w:tblBorders>
    </w:tblPr>
    <w:tcPr>
      <w:shd w:val="clear" w:color="auto" w:fill="EFFFE1" w:themeFill="accent2" w:themeFillTint="19"/>
    </w:tcPr>
    <w:tblStylePr w:type="firstRow">
      <w:rPr>
        <w:b/>
        <w:bCs/>
      </w:rPr>
      <w:tblPr/>
      <w:tcPr>
        <w:tcBorders>
          <w:top w:val="nil"/>
          <w:left w:val="nil"/>
          <w:bottom w:val="single" w:sz="24" w:space="0" w:color="66C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7A00" w:themeFill="accent2" w:themeFillShade="99"/>
      </w:tcPr>
    </w:tblStylePr>
    <w:tblStylePr w:type="firstCol">
      <w:rPr>
        <w:color w:val="FFFFFF" w:themeColor="background1"/>
      </w:rPr>
      <w:tblPr/>
      <w:tcPr>
        <w:tcBorders>
          <w:top w:val="nil"/>
          <w:left w:val="nil"/>
          <w:bottom w:val="nil"/>
          <w:right w:val="nil"/>
          <w:insideH w:val="single" w:sz="4" w:space="0" w:color="3C7A00" w:themeColor="accent2" w:themeShade="99"/>
          <w:insideV w:val="nil"/>
        </w:tcBorders>
        <w:shd w:val="clear" w:color="auto" w:fill="3C7A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7A00" w:themeFill="accent2" w:themeFillShade="99"/>
      </w:tcPr>
    </w:tblStylePr>
    <w:tblStylePr w:type="band1Vert">
      <w:tblPr/>
      <w:tcPr>
        <w:shd w:val="clear" w:color="auto" w:fill="C1FF84" w:themeFill="accent2" w:themeFillTint="66"/>
      </w:tcPr>
    </w:tblStylePr>
    <w:tblStylePr w:type="band1Horz">
      <w:tblPr/>
      <w:tcPr>
        <w:shd w:val="clear" w:color="auto" w:fill="B2FF6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6666CC" w:themeColor="accent4"/>
        <w:left w:val="single" w:sz="4" w:space="0" w:color="0099FF" w:themeColor="accent3"/>
        <w:bottom w:val="single" w:sz="4" w:space="0" w:color="0099FF" w:themeColor="accent3"/>
        <w:right w:val="single" w:sz="4" w:space="0" w:color="0099FF" w:themeColor="accent3"/>
        <w:insideH w:val="single" w:sz="4" w:space="0" w:color="FFFFFF" w:themeColor="background1"/>
        <w:insideV w:val="single" w:sz="4" w:space="0" w:color="FFFFFF" w:themeColor="background1"/>
      </w:tblBorders>
    </w:tblPr>
    <w:tcPr>
      <w:shd w:val="clear" w:color="auto" w:fill="E6F5FF" w:themeFill="accent3" w:themeFillTint="19"/>
    </w:tcPr>
    <w:tblStylePr w:type="firstRow">
      <w:rPr>
        <w:b/>
        <w:bCs/>
      </w:rPr>
      <w:tblPr/>
      <w:tcPr>
        <w:tcBorders>
          <w:top w:val="nil"/>
          <w:left w:val="nil"/>
          <w:bottom w:val="single" w:sz="24" w:space="0" w:color="6666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99" w:themeFill="accent3" w:themeFillShade="99"/>
      </w:tcPr>
    </w:tblStylePr>
    <w:tblStylePr w:type="firstCol">
      <w:rPr>
        <w:color w:val="FFFFFF" w:themeColor="background1"/>
      </w:rPr>
      <w:tblPr/>
      <w:tcPr>
        <w:tcBorders>
          <w:top w:val="nil"/>
          <w:left w:val="nil"/>
          <w:bottom w:val="nil"/>
          <w:right w:val="nil"/>
          <w:insideH w:val="single" w:sz="4" w:space="0" w:color="005B99" w:themeColor="accent3" w:themeShade="99"/>
          <w:insideV w:val="nil"/>
        </w:tcBorders>
        <w:shd w:val="clear" w:color="auto" w:fill="005B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B99" w:themeFill="accent3" w:themeFillShade="99"/>
      </w:tcPr>
    </w:tblStylePr>
    <w:tblStylePr w:type="band1Vert">
      <w:tblPr/>
      <w:tcPr>
        <w:shd w:val="clear" w:color="auto" w:fill="99D6FF" w:themeFill="accent3" w:themeFillTint="66"/>
      </w:tcPr>
    </w:tblStylePr>
    <w:tblStylePr w:type="band1Horz">
      <w:tblPr/>
      <w:tcPr>
        <w:shd w:val="clear" w:color="auto" w:fill="80CCFF" w:themeFill="accent3" w:themeFillTint="7F"/>
      </w:tcPr>
    </w:tblStylePr>
  </w:style>
  <w:style w:type="table" w:styleId="Kleurrijkearcering-accent4">
    <w:name w:val="Colorful Shading Accent 4"/>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0099FF" w:themeColor="accent3"/>
        <w:left w:val="single" w:sz="4" w:space="0" w:color="6666CC" w:themeColor="accent4"/>
        <w:bottom w:val="single" w:sz="4" w:space="0" w:color="6666CC" w:themeColor="accent4"/>
        <w:right w:val="single" w:sz="4" w:space="0" w:color="6666CC" w:themeColor="accent4"/>
        <w:insideH w:val="single" w:sz="4" w:space="0" w:color="FFFFFF" w:themeColor="background1"/>
        <w:insideV w:val="single" w:sz="4" w:space="0" w:color="FFFFFF" w:themeColor="background1"/>
      </w:tblBorders>
    </w:tblPr>
    <w:tcPr>
      <w:shd w:val="clear" w:color="auto" w:fill="F0F0FA" w:themeFill="accent4" w:themeFillTint="19"/>
    </w:tcPr>
    <w:tblStylePr w:type="firstRow">
      <w:rPr>
        <w:b/>
        <w:bCs/>
      </w:rPr>
      <w:tblPr/>
      <w:tcPr>
        <w:tcBorders>
          <w:top w:val="nil"/>
          <w:left w:val="nil"/>
          <w:bottom w:val="single" w:sz="24" w:space="0" w:color="0099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2D89" w:themeFill="accent4" w:themeFillShade="99"/>
      </w:tcPr>
    </w:tblStylePr>
    <w:tblStylePr w:type="firstCol">
      <w:rPr>
        <w:color w:val="FFFFFF" w:themeColor="background1"/>
      </w:rPr>
      <w:tblPr/>
      <w:tcPr>
        <w:tcBorders>
          <w:top w:val="nil"/>
          <w:left w:val="nil"/>
          <w:bottom w:val="nil"/>
          <w:right w:val="nil"/>
          <w:insideH w:val="single" w:sz="4" w:space="0" w:color="2D2D89" w:themeColor="accent4" w:themeShade="99"/>
          <w:insideV w:val="nil"/>
        </w:tcBorders>
        <w:shd w:val="clear" w:color="auto" w:fill="2D2D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D2D89" w:themeFill="accent4" w:themeFillShade="99"/>
      </w:tcPr>
    </w:tblStylePr>
    <w:tblStylePr w:type="band1Vert">
      <w:tblPr/>
      <w:tcPr>
        <w:shd w:val="clear" w:color="auto" w:fill="C1C1EA" w:themeFill="accent4" w:themeFillTint="66"/>
      </w:tcPr>
    </w:tblStylePr>
    <w:tblStylePr w:type="band1Horz">
      <w:tblPr/>
      <w:tcPr>
        <w:shd w:val="clear" w:color="auto" w:fill="B2B2E5"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66CC00" w:themeColor="accent6"/>
        <w:left w:val="single" w:sz="4" w:space="0" w:color="FF6600" w:themeColor="accent5"/>
        <w:bottom w:val="single" w:sz="4" w:space="0" w:color="FF6600" w:themeColor="accent5"/>
        <w:right w:val="single" w:sz="4" w:space="0" w:color="FF6600" w:themeColor="accent5"/>
        <w:insideH w:val="single" w:sz="4" w:space="0" w:color="FFFFFF" w:themeColor="background1"/>
        <w:insideV w:val="single" w:sz="4" w:space="0" w:color="FFFFFF" w:themeColor="background1"/>
      </w:tblBorders>
    </w:tblPr>
    <w:tcPr>
      <w:shd w:val="clear" w:color="auto" w:fill="FFF0E6" w:themeFill="accent5" w:themeFillTint="19"/>
    </w:tcPr>
    <w:tblStylePr w:type="firstRow">
      <w:rPr>
        <w:b/>
        <w:bCs/>
      </w:rPr>
      <w:tblPr/>
      <w:tcPr>
        <w:tcBorders>
          <w:top w:val="nil"/>
          <w:left w:val="nil"/>
          <w:bottom w:val="single" w:sz="24" w:space="0" w:color="66C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D00" w:themeFill="accent5" w:themeFillShade="99"/>
      </w:tcPr>
    </w:tblStylePr>
    <w:tblStylePr w:type="firstCol">
      <w:rPr>
        <w:color w:val="FFFFFF" w:themeColor="background1"/>
      </w:rPr>
      <w:tblPr/>
      <w:tcPr>
        <w:tcBorders>
          <w:top w:val="nil"/>
          <w:left w:val="nil"/>
          <w:bottom w:val="nil"/>
          <w:right w:val="nil"/>
          <w:insideH w:val="single" w:sz="4" w:space="0" w:color="993D00" w:themeColor="accent5" w:themeShade="99"/>
          <w:insideV w:val="nil"/>
        </w:tcBorders>
        <w:shd w:val="clear" w:color="auto" w:fill="993D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3D00" w:themeFill="accent5" w:themeFillShade="99"/>
      </w:tcPr>
    </w:tblStylePr>
    <w:tblStylePr w:type="band1Vert">
      <w:tblPr/>
      <w:tcPr>
        <w:shd w:val="clear" w:color="auto" w:fill="FFC199" w:themeFill="accent5" w:themeFillTint="66"/>
      </w:tcPr>
    </w:tblStylePr>
    <w:tblStylePr w:type="band1Horz">
      <w:tblPr/>
      <w:tcPr>
        <w:shd w:val="clear" w:color="auto" w:fill="FFB2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9C3FE2"/>
    <w:pPr>
      <w:spacing w:after="0" w:line="240" w:lineRule="auto"/>
    </w:pPr>
    <w:rPr>
      <w:color w:val="000000" w:themeColor="text1"/>
    </w:rPr>
    <w:tblPr>
      <w:tblStyleRowBandSize w:val="1"/>
      <w:tblStyleColBandSize w:val="1"/>
      <w:tblBorders>
        <w:top w:val="single" w:sz="24" w:space="0" w:color="FF6600" w:themeColor="accent5"/>
        <w:left w:val="single" w:sz="4" w:space="0" w:color="66CC00" w:themeColor="accent6"/>
        <w:bottom w:val="single" w:sz="4" w:space="0" w:color="66CC00" w:themeColor="accent6"/>
        <w:right w:val="single" w:sz="4" w:space="0" w:color="66CC00" w:themeColor="accent6"/>
        <w:insideH w:val="single" w:sz="4" w:space="0" w:color="FFFFFF" w:themeColor="background1"/>
        <w:insideV w:val="single" w:sz="4" w:space="0" w:color="FFFFFF" w:themeColor="background1"/>
      </w:tblBorders>
    </w:tblPr>
    <w:tcPr>
      <w:shd w:val="clear" w:color="auto" w:fill="EFFFE1" w:themeFill="accent6" w:themeFillTint="19"/>
    </w:tcPr>
    <w:tblStylePr w:type="firstRow">
      <w:rPr>
        <w:b/>
        <w:bCs/>
      </w:rPr>
      <w:tblPr/>
      <w:tcPr>
        <w:tcBorders>
          <w:top w:val="nil"/>
          <w:left w:val="nil"/>
          <w:bottom w:val="single" w:sz="24" w:space="0" w:color="FF66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7A00" w:themeFill="accent6" w:themeFillShade="99"/>
      </w:tcPr>
    </w:tblStylePr>
    <w:tblStylePr w:type="firstCol">
      <w:rPr>
        <w:color w:val="FFFFFF" w:themeColor="background1"/>
      </w:rPr>
      <w:tblPr/>
      <w:tcPr>
        <w:tcBorders>
          <w:top w:val="nil"/>
          <w:left w:val="nil"/>
          <w:bottom w:val="nil"/>
          <w:right w:val="nil"/>
          <w:insideH w:val="single" w:sz="4" w:space="0" w:color="3C7A00" w:themeColor="accent6" w:themeShade="99"/>
          <w:insideV w:val="nil"/>
        </w:tcBorders>
        <w:shd w:val="clear" w:color="auto" w:fill="3C7A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C7A00" w:themeFill="accent6" w:themeFillShade="99"/>
      </w:tcPr>
    </w:tblStylePr>
    <w:tblStylePr w:type="band1Vert">
      <w:tblPr/>
      <w:tcPr>
        <w:shd w:val="clear" w:color="auto" w:fill="C1FF84" w:themeFill="accent6" w:themeFillTint="66"/>
      </w:tcPr>
    </w:tblStylePr>
    <w:tblStylePr w:type="band1Horz">
      <w:tblPr/>
      <w:tcPr>
        <w:shd w:val="clear" w:color="auto" w:fill="B2FF66"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9C3FE2"/>
    <w:rPr>
      <w:sz w:val="16"/>
      <w:szCs w:val="16"/>
    </w:rPr>
  </w:style>
  <w:style w:type="paragraph" w:styleId="Tekstopmerking">
    <w:name w:val="annotation text"/>
    <w:basedOn w:val="Standaard"/>
    <w:link w:val="TekstopmerkingChar"/>
    <w:uiPriority w:val="99"/>
    <w:semiHidden/>
    <w:unhideWhenUsed/>
    <w:rsid w:val="009C3FE2"/>
    <w:pPr>
      <w:spacing w:line="240" w:lineRule="auto"/>
    </w:pPr>
    <w:rPr>
      <w:szCs w:val="20"/>
    </w:rPr>
  </w:style>
  <w:style w:type="character" w:customStyle="1" w:styleId="TekstopmerkingChar">
    <w:name w:val="Tekst opmerking Char"/>
    <w:basedOn w:val="Standaardalinea-lettertype"/>
    <w:link w:val="Tekstopmerking"/>
    <w:uiPriority w:val="99"/>
    <w:semiHidden/>
    <w:rsid w:val="009C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C3FE2"/>
    <w:rPr>
      <w:b/>
      <w:bCs/>
    </w:rPr>
  </w:style>
  <w:style w:type="character" w:customStyle="1" w:styleId="OnderwerpvanopmerkingChar">
    <w:name w:val="Onderwerp van opmerking Char"/>
    <w:basedOn w:val="TekstopmerkingChar"/>
    <w:link w:val="Onderwerpvanopmerking"/>
    <w:uiPriority w:val="99"/>
    <w:semiHidden/>
    <w:rsid w:val="009C3FE2"/>
    <w:rPr>
      <w:b/>
      <w:bCs/>
      <w:sz w:val="20"/>
      <w:szCs w:val="20"/>
      <w:lang w:val="nl-NL"/>
    </w:rPr>
  </w:style>
  <w:style w:type="table" w:styleId="Donkerelijst">
    <w:name w:val="Dark List"/>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FF6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2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4C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4C00" w:themeFill="accent1" w:themeFillShade="BF"/>
      </w:tcPr>
    </w:tblStylePr>
    <w:tblStylePr w:type="band1Vert">
      <w:tblPr/>
      <w:tcPr>
        <w:tcBorders>
          <w:top w:val="nil"/>
          <w:left w:val="nil"/>
          <w:bottom w:val="nil"/>
          <w:right w:val="nil"/>
          <w:insideH w:val="nil"/>
          <w:insideV w:val="nil"/>
        </w:tcBorders>
        <w:shd w:val="clear" w:color="auto" w:fill="BF4C00" w:themeFill="accent1" w:themeFillShade="BF"/>
      </w:tcPr>
    </w:tblStylePr>
    <w:tblStylePr w:type="band1Horz">
      <w:tblPr/>
      <w:tcPr>
        <w:tcBorders>
          <w:top w:val="nil"/>
          <w:left w:val="nil"/>
          <w:bottom w:val="nil"/>
          <w:right w:val="nil"/>
          <w:insideH w:val="nil"/>
          <w:insideV w:val="nil"/>
        </w:tcBorders>
        <w:shd w:val="clear" w:color="auto" w:fill="BF4C00" w:themeFill="accent1" w:themeFillShade="BF"/>
      </w:tcPr>
    </w:tblStylePr>
  </w:style>
  <w:style w:type="table" w:styleId="Donkerelijst-accent2">
    <w:name w:val="Dark List Accent 2"/>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66C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6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9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9800" w:themeFill="accent2" w:themeFillShade="BF"/>
      </w:tcPr>
    </w:tblStylePr>
    <w:tblStylePr w:type="band1Vert">
      <w:tblPr/>
      <w:tcPr>
        <w:tcBorders>
          <w:top w:val="nil"/>
          <w:left w:val="nil"/>
          <w:bottom w:val="nil"/>
          <w:right w:val="nil"/>
          <w:insideH w:val="nil"/>
          <w:insideV w:val="nil"/>
        </w:tcBorders>
        <w:shd w:val="clear" w:color="auto" w:fill="4C9800" w:themeFill="accent2" w:themeFillShade="BF"/>
      </w:tcPr>
    </w:tblStylePr>
    <w:tblStylePr w:type="band1Horz">
      <w:tblPr/>
      <w:tcPr>
        <w:tcBorders>
          <w:top w:val="nil"/>
          <w:left w:val="nil"/>
          <w:bottom w:val="nil"/>
          <w:right w:val="nil"/>
          <w:insideH w:val="nil"/>
          <w:insideV w:val="nil"/>
        </w:tcBorders>
        <w:shd w:val="clear" w:color="auto" w:fill="4C9800" w:themeFill="accent2" w:themeFillShade="BF"/>
      </w:tcPr>
    </w:tblStylePr>
  </w:style>
  <w:style w:type="table" w:styleId="Donkerelijst-accent3">
    <w:name w:val="Dark List Accent 3"/>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0099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2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2BF" w:themeFill="accent3" w:themeFillShade="BF"/>
      </w:tcPr>
    </w:tblStylePr>
    <w:tblStylePr w:type="band1Vert">
      <w:tblPr/>
      <w:tcPr>
        <w:tcBorders>
          <w:top w:val="nil"/>
          <w:left w:val="nil"/>
          <w:bottom w:val="nil"/>
          <w:right w:val="nil"/>
          <w:insideH w:val="nil"/>
          <w:insideV w:val="nil"/>
        </w:tcBorders>
        <w:shd w:val="clear" w:color="auto" w:fill="0072BF" w:themeFill="accent3" w:themeFillShade="BF"/>
      </w:tcPr>
    </w:tblStylePr>
    <w:tblStylePr w:type="band1Horz">
      <w:tblPr/>
      <w:tcPr>
        <w:tcBorders>
          <w:top w:val="nil"/>
          <w:left w:val="nil"/>
          <w:bottom w:val="nil"/>
          <w:right w:val="nil"/>
          <w:insideH w:val="nil"/>
          <w:insideV w:val="nil"/>
        </w:tcBorders>
        <w:shd w:val="clear" w:color="auto" w:fill="0072BF" w:themeFill="accent3" w:themeFillShade="BF"/>
      </w:tcPr>
    </w:tblStylePr>
  </w:style>
  <w:style w:type="table" w:styleId="Donkerelijst-accent4">
    <w:name w:val="Dark List Accent 4"/>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6666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939A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939AB" w:themeFill="accent4" w:themeFillShade="BF"/>
      </w:tcPr>
    </w:tblStylePr>
    <w:tblStylePr w:type="band1Vert">
      <w:tblPr/>
      <w:tcPr>
        <w:tcBorders>
          <w:top w:val="nil"/>
          <w:left w:val="nil"/>
          <w:bottom w:val="nil"/>
          <w:right w:val="nil"/>
          <w:insideH w:val="nil"/>
          <w:insideV w:val="nil"/>
        </w:tcBorders>
        <w:shd w:val="clear" w:color="auto" w:fill="3939AB" w:themeFill="accent4" w:themeFillShade="BF"/>
      </w:tcPr>
    </w:tblStylePr>
    <w:tblStylePr w:type="band1Horz">
      <w:tblPr/>
      <w:tcPr>
        <w:tcBorders>
          <w:top w:val="nil"/>
          <w:left w:val="nil"/>
          <w:bottom w:val="nil"/>
          <w:right w:val="nil"/>
          <w:insideH w:val="nil"/>
          <w:insideV w:val="nil"/>
        </w:tcBorders>
        <w:shd w:val="clear" w:color="auto" w:fill="3939AB" w:themeFill="accent4" w:themeFillShade="BF"/>
      </w:tcPr>
    </w:tblStylePr>
  </w:style>
  <w:style w:type="table" w:styleId="Donkerelijst-accent5">
    <w:name w:val="Dark List Accent 5"/>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FF66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2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4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4C00" w:themeFill="accent5" w:themeFillShade="BF"/>
      </w:tcPr>
    </w:tblStylePr>
    <w:tblStylePr w:type="band1Vert">
      <w:tblPr/>
      <w:tcPr>
        <w:tcBorders>
          <w:top w:val="nil"/>
          <w:left w:val="nil"/>
          <w:bottom w:val="nil"/>
          <w:right w:val="nil"/>
          <w:insideH w:val="nil"/>
          <w:insideV w:val="nil"/>
        </w:tcBorders>
        <w:shd w:val="clear" w:color="auto" w:fill="BF4C00" w:themeFill="accent5" w:themeFillShade="BF"/>
      </w:tcPr>
    </w:tblStylePr>
    <w:tblStylePr w:type="band1Horz">
      <w:tblPr/>
      <w:tcPr>
        <w:tcBorders>
          <w:top w:val="nil"/>
          <w:left w:val="nil"/>
          <w:bottom w:val="nil"/>
          <w:right w:val="nil"/>
          <w:insideH w:val="nil"/>
          <w:insideV w:val="nil"/>
        </w:tcBorders>
        <w:shd w:val="clear" w:color="auto" w:fill="BF4C00" w:themeFill="accent5" w:themeFillShade="BF"/>
      </w:tcPr>
    </w:tblStylePr>
  </w:style>
  <w:style w:type="table" w:styleId="Donkerelijst-accent6">
    <w:name w:val="Dark List Accent 6"/>
    <w:basedOn w:val="Standaardtabel"/>
    <w:uiPriority w:val="70"/>
    <w:semiHidden/>
    <w:unhideWhenUsed/>
    <w:rsid w:val="009C3FE2"/>
    <w:pPr>
      <w:spacing w:after="0" w:line="240" w:lineRule="auto"/>
    </w:pPr>
    <w:rPr>
      <w:color w:val="FFFFFF" w:themeColor="background1"/>
    </w:rPr>
    <w:tblPr>
      <w:tblStyleRowBandSize w:val="1"/>
      <w:tblStyleColBandSize w:val="1"/>
    </w:tblPr>
    <w:tcPr>
      <w:shd w:val="clear" w:color="auto" w:fill="66C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65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98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9800" w:themeFill="accent6" w:themeFillShade="BF"/>
      </w:tcPr>
    </w:tblStylePr>
    <w:tblStylePr w:type="band1Vert">
      <w:tblPr/>
      <w:tcPr>
        <w:tcBorders>
          <w:top w:val="nil"/>
          <w:left w:val="nil"/>
          <w:bottom w:val="nil"/>
          <w:right w:val="nil"/>
          <w:insideH w:val="nil"/>
          <w:insideV w:val="nil"/>
        </w:tcBorders>
        <w:shd w:val="clear" w:color="auto" w:fill="4C9800" w:themeFill="accent6" w:themeFillShade="BF"/>
      </w:tcPr>
    </w:tblStylePr>
    <w:tblStylePr w:type="band1Horz">
      <w:tblPr/>
      <w:tcPr>
        <w:tcBorders>
          <w:top w:val="nil"/>
          <w:left w:val="nil"/>
          <w:bottom w:val="nil"/>
          <w:right w:val="nil"/>
          <w:insideH w:val="nil"/>
          <w:insideV w:val="nil"/>
        </w:tcBorders>
        <w:shd w:val="clear" w:color="auto" w:fill="4C9800" w:themeFill="accent6" w:themeFillShade="BF"/>
      </w:tcPr>
    </w:tblStylePr>
  </w:style>
  <w:style w:type="paragraph" w:styleId="Datum">
    <w:name w:val="Date"/>
    <w:basedOn w:val="Standaard"/>
    <w:next w:val="Standaard"/>
    <w:link w:val="DatumChar"/>
    <w:uiPriority w:val="99"/>
    <w:semiHidden/>
    <w:unhideWhenUsed/>
    <w:rsid w:val="009C3FE2"/>
  </w:style>
  <w:style w:type="character" w:customStyle="1" w:styleId="DatumChar">
    <w:name w:val="Datum Char"/>
    <w:basedOn w:val="Standaardalinea-lettertype"/>
    <w:link w:val="Datum"/>
    <w:uiPriority w:val="99"/>
    <w:semiHidden/>
    <w:rsid w:val="009C3FE2"/>
    <w:rPr>
      <w:sz w:val="20"/>
      <w:lang w:val="nl-NL"/>
    </w:rPr>
  </w:style>
  <w:style w:type="paragraph" w:styleId="Documentstructuur">
    <w:name w:val="Document Map"/>
    <w:basedOn w:val="Standaard"/>
    <w:link w:val="DocumentstructuurChar"/>
    <w:uiPriority w:val="99"/>
    <w:semiHidden/>
    <w:unhideWhenUsed/>
    <w:rsid w:val="009C3FE2"/>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C3FE2"/>
    <w:rPr>
      <w:rFonts w:ascii="Segoe UI" w:hAnsi="Segoe UI" w:cs="Segoe UI"/>
      <w:sz w:val="16"/>
      <w:szCs w:val="16"/>
      <w:lang w:val="nl-NL"/>
    </w:rPr>
  </w:style>
  <w:style w:type="paragraph" w:styleId="E-mailhandtekening">
    <w:name w:val="E-mail Signature"/>
    <w:basedOn w:val="Standaard"/>
    <w:link w:val="E-mailhandtekeningChar"/>
    <w:uiPriority w:val="99"/>
    <w:semiHidden/>
    <w:unhideWhenUsed/>
    <w:rsid w:val="009C3FE2"/>
    <w:pPr>
      <w:spacing w:line="240" w:lineRule="auto"/>
    </w:pPr>
  </w:style>
  <w:style w:type="character" w:customStyle="1" w:styleId="E-mailhandtekeningChar">
    <w:name w:val="E-mailhandtekening Char"/>
    <w:basedOn w:val="Standaardalinea-lettertype"/>
    <w:link w:val="E-mailhandtekening"/>
    <w:uiPriority w:val="99"/>
    <w:semiHidden/>
    <w:rsid w:val="009C3FE2"/>
    <w:rPr>
      <w:sz w:val="20"/>
      <w:lang w:val="nl-NL"/>
    </w:rPr>
  </w:style>
  <w:style w:type="character" w:styleId="Nadruk">
    <w:name w:val="Emphasis"/>
    <w:basedOn w:val="Standaardalinea-lettertype"/>
    <w:uiPriority w:val="20"/>
    <w:rsid w:val="009C3FE2"/>
    <w:rPr>
      <w:i/>
      <w:iCs/>
    </w:rPr>
  </w:style>
  <w:style w:type="character" w:styleId="Eindnootmarkering">
    <w:name w:val="endnote reference"/>
    <w:basedOn w:val="Standaardalinea-lettertype"/>
    <w:uiPriority w:val="99"/>
    <w:semiHidden/>
    <w:unhideWhenUsed/>
    <w:rsid w:val="009C3FE2"/>
    <w:rPr>
      <w:vertAlign w:val="superscript"/>
    </w:rPr>
  </w:style>
  <w:style w:type="paragraph" w:styleId="Eindnoottekst">
    <w:name w:val="endnote text"/>
    <w:basedOn w:val="Standaard"/>
    <w:link w:val="EindnoottekstChar"/>
    <w:uiPriority w:val="99"/>
    <w:semiHidden/>
    <w:unhideWhenUsed/>
    <w:rsid w:val="009C3FE2"/>
    <w:pPr>
      <w:spacing w:line="240" w:lineRule="auto"/>
    </w:pPr>
    <w:rPr>
      <w:szCs w:val="20"/>
    </w:rPr>
  </w:style>
  <w:style w:type="character" w:customStyle="1" w:styleId="EindnoottekstChar">
    <w:name w:val="Eindnoottekst Char"/>
    <w:basedOn w:val="Standaardalinea-lettertype"/>
    <w:link w:val="Eindnoottekst"/>
    <w:uiPriority w:val="99"/>
    <w:semiHidden/>
    <w:rsid w:val="009C3FE2"/>
    <w:rPr>
      <w:sz w:val="20"/>
      <w:szCs w:val="20"/>
      <w:lang w:val="nl-NL"/>
    </w:rPr>
  </w:style>
  <w:style w:type="paragraph" w:styleId="Adresenvelop">
    <w:name w:val="envelope address"/>
    <w:basedOn w:val="Standaard"/>
    <w:uiPriority w:val="99"/>
    <w:semiHidden/>
    <w:unhideWhenUsed/>
    <w:rsid w:val="009C3FE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9C3FE2"/>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9C3FE2"/>
    <w:rPr>
      <w:color w:val="6666CC" w:themeColor="followedHyperlink"/>
      <w:u w:val="single"/>
    </w:rPr>
  </w:style>
  <w:style w:type="character" w:styleId="Voetnootmarkering">
    <w:name w:val="footnote reference"/>
    <w:basedOn w:val="Standaardalinea-lettertype"/>
    <w:uiPriority w:val="99"/>
    <w:unhideWhenUsed/>
    <w:rsid w:val="009C3FE2"/>
    <w:rPr>
      <w:vertAlign w:val="superscript"/>
    </w:rPr>
  </w:style>
  <w:style w:type="paragraph" w:styleId="Voetnoottekst">
    <w:name w:val="footnote text"/>
    <w:basedOn w:val="Standaard"/>
    <w:link w:val="VoetnoottekstChar"/>
    <w:uiPriority w:val="99"/>
    <w:unhideWhenUsed/>
    <w:qFormat/>
    <w:rsid w:val="009C3FE2"/>
    <w:pPr>
      <w:spacing w:line="240" w:lineRule="auto"/>
    </w:pPr>
    <w:rPr>
      <w:szCs w:val="20"/>
    </w:rPr>
  </w:style>
  <w:style w:type="character" w:customStyle="1" w:styleId="VoetnoottekstChar">
    <w:name w:val="Voetnoottekst Char"/>
    <w:basedOn w:val="Standaardalinea-lettertype"/>
    <w:link w:val="Voetnoottekst"/>
    <w:uiPriority w:val="99"/>
    <w:rsid w:val="009C3FE2"/>
    <w:rPr>
      <w:sz w:val="20"/>
      <w:szCs w:val="20"/>
      <w:lang w:val="nl-NL"/>
    </w:rPr>
  </w:style>
  <w:style w:type="table" w:customStyle="1" w:styleId="Tabelraster1licht1">
    <w:name w:val="Tabelraster 1 licht1"/>
    <w:basedOn w:val="Standaardtabel"/>
    <w:uiPriority w:val="46"/>
    <w:rsid w:val="009C3F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astertabel1licht-Accent11">
    <w:name w:val="Rastertabel 1 licht - Accent 11"/>
    <w:basedOn w:val="Standaardtabel"/>
    <w:uiPriority w:val="46"/>
    <w:rsid w:val="009C3FE2"/>
    <w:pPr>
      <w:spacing w:after="0" w:line="240" w:lineRule="auto"/>
    </w:pPr>
    <w:tblPr>
      <w:tblStyleRowBandSize w:val="1"/>
      <w:tblStyleColBandSize w:val="1"/>
      <w:tblBorders>
        <w:top w:val="single" w:sz="4" w:space="0" w:color="FFC199" w:themeColor="accent1" w:themeTint="66"/>
        <w:left w:val="single" w:sz="4" w:space="0" w:color="FFC199" w:themeColor="accent1" w:themeTint="66"/>
        <w:bottom w:val="single" w:sz="4" w:space="0" w:color="FFC199" w:themeColor="accent1" w:themeTint="66"/>
        <w:right w:val="single" w:sz="4" w:space="0" w:color="FFC199" w:themeColor="accent1" w:themeTint="66"/>
        <w:insideH w:val="single" w:sz="4" w:space="0" w:color="FFC199" w:themeColor="accent1" w:themeTint="66"/>
        <w:insideV w:val="single" w:sz="4" w:space="0" w:color="FFC199" w:themeColor="accent1" w:themeTint="66"/>
      </w:tblBorders>
    </w:tblPr>
    <w:tblStylePr w:type="firstRow">
      <w:rPr>
        <w:b/>
        <w:bCs/>
      </w:rPr>
      <w:tblPr/>
      <w:tcPr>
        <w:tcBorders>
          <w:bottom w:val="single" w:sz="12" w:space="0" w:color="FFA366" w:themeColor="accent1" w:themeTint="99"/>
        </w:tcBorders>
      </w:tcPr>
    </w:tblStylePr>
    <w:tblStylePr w:type="lastRow">
      <w:rPr>
        <w:b/>
        <w:bCs/>
      </w:rPr>
      <w:tblPr/>
      <w:tcPr>
        <w:tcBorders>
          <w:top w:val="double" w:sz="2" w:space="0" w:color="FFA366" w:themeColor="accent1" w:themeTint="99"/>
        </w:tcBorders>
      </w:tcPr>
    </w:tblStylePr>
    <w:tblStylePr w:type="firstCol">
      <w:rPr>
        <w:b/>
        <w:bCs/>
      </w:rPr>
    </w:tblStylePr>
    <w:tblStylePr w:type="lastCol">
      <w:rPr>
        <w:b/>
        <w:bCs/>
      </w:rPr>
    </w:tblStylePr>
  </w:style>
  <w:style w:type="table" w:customStyle="1" w:styleId="Rastertabel1licht-Accent21">
    <w:name w:val="Rastertabel 1 licht - Accent21"/>
    <w:basedOn w:val="Standaardtabel"/>
    <w:uiPriority w:val="46"/>
    <w:rsid w:val="009C3FE2"/>
    <w:pPr>
      <w:spacing w:after="0" w:line="240" w:lineRule="auto"/>
    </w:pPr>
    <w:tblPr>
      <w:tblStyleRowBandSize w:val="1"/>
      <w:tblStyleColBandSize w:val="1"/>
      <w:tblBorders>
        <w:top w:val="single" w:sz="4" w:space="0" w:color="C1FF84" w:themeColor="accent2" w:themeTint="66"/>
        <w:left w:val="single" w:sz="4" w:space="0" w:color="C1FF84" w:themeColor="accent2" w:themeTint="66"/>
        <w:bottom w:val="single" w:sz="4" w:space="0" w:color="C1FF84" w:themeColor="accent2" w:themeTint="66"/>
        <w:right w:val="single" w:sz="4" w:space="0" w:color="C1FF84" w:themeColor="accent2" w:themeTint="66"/>
        <w:insideH w:val="single" w:sz="4" w:space="0" w:color="C1FF84" w:themeColor="accent2" w:themeTint="66"/>
        <w:insideV w:val="single" w:sz="4" w:space="0" w:color="C1FF84" w:themeColor="accent2" w:themeTint="66"/>
      </w:tblBorders>
    </w:tblPr>
    <w:tblStylePr w:type="firstRow">
      <w:rPr>
        <w:b/>
        <w:bCs/>
      </w:rPr>
      <w:tblPr/>
      <w:tcPr>
        <w:tcBorders>
          <w:bottom w:val="single" w:sz="12" w:space="0" w:color="A2FF47" w:themeColor="accent2" w:themeTint="99"/>
        </w:tcBorders>
      </w:tcPr>
    </w:tblStylePr>
    <w:tblStylePr w:type="lastRow">
      <w:rPr>
        <w:b/>
        <w:bCs/>
      </w:rPr>
      <w:tblPr/>
      <w:tcPr>
        <w:tcBorders>
          <w:top w:val="double" w:sz="2" w:space="0" w:color="A2FF47" w:themeColor="accent2" w:themeTint="99"/>
        </w:tcBorders>
      </w:tcPr>
    </w:tblStylePr>
    <w:tblStylePr w:type="firstCol">
      <w:rPr>
        <w:b/>
        <w:bCs/>
      </w:rPr>
    </w:tblStylePr>
    <w:tblStylePr w:type="lastCol">
      <w:rPr>
        <w:b/>
        <w:bCs/>
      </w:rPr>
    </w:tblStylePr>
  </w:style>
  <w:style w:type="table" w:customStyle="1" w:styleId="Rastertabel1licht-Accent31">
    <w:name w:val="Rastertabel 1 licht - Accent 31"/>
    <w:basedOn w:val="Standaardtabel"/>
    <w:uiPriority w:val="46"/>
    <w:rsid w:val="009C3FE2"/>
    <w:pPr>
      <w:spacing w:after="0" w:line="240" w:lineRule="auto"/>
    </w:pPr>
    <w:tblPr>
      <w:tblStyleRowBandSize w:val="1"/>
      <w:tblStyleColBandSize w:val="1"/>
      <w:tblBorders>
        <w:top w:val="single" w:sz="4" w:space="0" w:color="99D6FF" w:themeColor="accent3" w:themeTint="66"/>
        <w:left w:val="single" w:sz="4" w:space="0" w:color="99D6FF" w:themeColor="accent3" w:themeTint="66"/>
        <w:bottom w:val="single" w:sz="4" w:space="0" w:color="99D6FF" w:themeColor="accent3" w:themeTint="66"/>
        <w:right w:val="single" w:sz="4" w:space="0" w:color="99D6FF" w:themeColor="accent3" w:themeTint="66"/>
        <w:insideH w:val="single" w:sz="4" w:space="0" w:color="99D6FF" w:themeColor="accent3" w:themeTint="66"/>
        <w:insideV w:val="single" w:sz="4" w:space="0" w:color="99D6FF" w:themeColor="accent3" w:themeTint="66"/>
      </w:tblBorders>
    </w:tblPr>
    <w:tblStylePr w:type="firstRow">
      <w:rPr>
        <w:b/>
        <w:bCs/>
      </w:rPr>
      <w:tblPr/>
      <w:tcPr>
        <w:tcBorders>
          <w:bottom w:val="single" w:sz="12" w:space="0" w:color="66C1FF" w:themeColor="accent3" w:themeTint="99"/>
        </w:tcBorders>
      </w:tcPr>
    </w:tblStylePr>
    <w:tblStylePr w:type="lastRow">
      <w:rPr>
        <w:b/>
        <w:bCs/>
      </w:rPr>
      <w:tblPr/>
      <w:tcPr>
        <w:tcBorders>
          <w:top w:val="double" w:sz="2" w:space="0" w:color="66C1FF" w:themeColor="accent3" w:themeTint="99"/>
        </w:tcBorders>
      </w:tcPr>
    </w:tblStylePr>
    <w:tblStylePr w:type="firstCol">
      <w:rPr>
        <w:b/>
        <w:bCs/>
      </w:rPr>
    </w:tblStylePr>
    <w:tblStylePr w:type="lastCol">
      <w:rPr>
        <w:b/>
        <w:bCs/>
      </w:rPr>
    </w:tblStylePr>
  </w:style>
  <w:style w:type="table" w:customStyle="1" w:styleId="Rastertabel1licht-Accent41">
    <w:name w:val="Rastertabel 1 licht - Accent 41"/>
    <w:basedOn w:val="Standaardtabel"/>
    <w:uiPriority w:val="46"/>
    <w:rsid w:val="009C3FE2"/>
    <w:pPr>
      <w:spacing w:after="0" w:line="240" w:lineRule="auto"/>
    </w:pPr>
    <w:tblPr>
      <w:tblStyleRowBandSize w:val="1"/>
      <w:tblStyleColBandSize w:val="1"/>
      <w:tblBorders>
        <w:top w:val="single" w:sz="4" w:space="0" w:color="C1C1EA" w:themeColor="accent4" w:themeTint="66"/>
        <w:left w:val="single" w:sz="4" w:space="0" w:color="C1C1EA" w:themeColor="accent4" w:themeTint="66"/>
        <w:bottom w:val="single" w:sz="4" w:space="0" w:color="C1C1EA" w:themeColor="accent4" w:themeTint="66"/>
        <w:right w:val="single" w:sz="4" w:space="0" w:color="C1C1EA" w:themeColor="accent4" w:themeTint="66"/>
        <w:insideH w:val="single" w:sz="4" w:space="0" w:color="C1C1EA" w:themeColor="accent4" w:themeTint="66"/>
        <w:insideV w:val="single" w:sz="4" w:space="0" w:color="C1C1EA" w:themeColor="accent4" w:themeTint="66"/>
      </w:tblBorders>
    </w:tblPr>
    <w:tblStylePr w:type="firstRow">
      <w:rPr>
        <w:b/>
        <w:bCs/>
      </w:rPr>
      <w:tblPr/>
      <w:tcPr>
        <w:tcBorders>
          <w:bottom w:val="single" w:sz="12" w:space="0" w:color="A3A3E0" w:themeColor="accent4" w:themeTint="99"/>
        </w:tcBorders>
      </w:tcPr>
    </w:tblStylePr>
    <w:tblStylePr w:type="lastRow">
      <w:rPr>
        <w:b/>
        <w:bCs/>
      </w:rPr>
      <w:tblPr/>
      <w:tcPr>
        <w:tcBorders>
          <w:top w:val="double" w:sz="2" w:space="0" w:color="A3A3E0" w:themeColor="accent4" w:themeTint="99"/>
        </w:tcBorders>
      </w:tcPr>
    </w:tblStylePr>
    <w:tblStylePr w:type="firstCol">
      <w:rPr>
        <w:b/>
        <w:bCs/>
      </w:rPr>
    </w:tblStylePr>
    <w:tblStylePr w:type="lastCol">
      <w:rPr>
        <w:b/>
        <w:bCs/>
      </w:rPr>
    </w:tblStylePr>
  </w:style>
  <w:style w:type="table" w:customStyle="1" w:styleId="Rastertabel1licht-Accent51">
    <w:name w:val="Rastertabel 1 licht - Accent 51"/>
    <w:basedOn w:val="Standaardtabel"/>
    <w:uiPriority w:val="46"/>
    <w:rsid w:val="009C3FE2"/>
    <w:pPr>
      <w:spacing w:after="0" w:line="240" w:lineRule="auto"/>
    </w:pPr>
    <w:tblPr>
      <w:tblStyleRowBandSize w:val="1"/>
      <w:tblStyleColBandSize w:val="1"/>
      <w:tblBorders>
        <w:top w:val="single" w:sz="4" w:space="0" w:color="FFC199" w:themeColor="accent5" w:themeTint="66"/>
        <w:left w:val="single" w:sz="4" w:space="0" w:color="FFC199" w:themeColor="accent5" w:themeTint="66"/>
        <w:bottom w:val="single" w:sz="4" w:space="0" w:color="FFC199" w:themeColor="accent5" w:themeTint="66"/>
        <w:right w:val="single" w:sz="4" w:space="0" w:color="FFC199" w:themeColor="accent5" w:themeTint="66"/>
        <w:insideH w:val="single" w:sz="4" w:space="0" w:color="FFC199" w:themeColor="accent5" w:themeTint="66"/>
        <w:insideV w:val="single" w:sz="4" w:space="0" w:color="FFC199" w:themeColor="accent5" w:themeTint="66"/>
      </w:tblBorders>
    </w:tblPr>
    <w:tblStylePr w:type="firstRow">
      <w:rPr>
        <w:b/>
        <w:bCs/>
      </w:rPr>
      <w:tblPr/>
      <w:tcPr>
        <w:tcBorders>
          <w:bottom w:val="single" w:sz="12" w:space="0" w:color="FFA366" w:themeColor="accent5" w:themeTint="99"/>
        </w:tcBorders>
      </w:tcPr>
    </w:tblStylePr>
    <w:tblStylePr w:type="lastRow">
      <w:rPr>
        <w:b/>
        <w:bCs/>
      </w:rPr>
      <w:tblPr/>
      <w:tcPr>
        <w:tcBorders>
          <w:top w:val="double" w:sz="2" w:space="0" w:color="FFA366" w:themeColor="accent5" w:themeTint="99"/>
        </w:tcBorders>
      </w:tcPr>
    </w:tblStylePr>
    <w:tblStylePr w:type="firstCol">
      <w:rPr>
        <w:b/>
        <w:bCs/>
      </w:rPr>
    </w:tblStylePr>
    <w:tblStylePr w:type="lastCol">
      <w:rPr>
        <w:b/>
        <w:bCs/>
      </w:rPr>
    </w:tblStylePr>
  </w:style>
  <w:style w:type="table" w:customStyle="1" w:styleId="Rastertabel1licht-Accent61">
    <w:name w:val="Rastertabel 1 licht - Accent 61"/>
    <w:basedOn w:val="Standaardtabel"/>
    <w:uiPriority w:val="46"/>
    <w:rsid w:val="009C3FE2"/>
    <w:pPr>
      <w:spacing w:after="0" w:line="240" w:lineRule="auto"/>
    </w:pPr>
    <w:tblPr>
      <w:tblStyleRowBandSize w:val="1"/>
      <w:tblStyleColBandSize w:val="1"/>
      <w:tblBorders>
        <w:top w:val="single" w:sz="4" w:space="0" w:color="C1FF84" w:themeColor="accent6" w:themeTint="66"/>
        <w:left w:val="single" w:sz="4" w:space="0" w:color="C1FF84" w:themeColor="accent6" w:themeTint="66"/>
        <w:bottom w:val="single" w:sz="4" w:space="0" w:color="C1FF84" w:themeColor="accent6" w:themeTint="66"/>
        <w:right w:val="single" w:sz="4" w:space="0" w:color="C1FF84" w:themeColor="accent6" w:themeTint="66"/>
        <w:insideH w:val="single" w:sz="4" w:space="0" w:color="C1FF84" w:themeColor="accent6" w:themeTint="66"/>
        <w:insideV w:val="single" w:sz="4" w:space="0" w:color="C1FF84" w:themeColor="accent6" w:themeTint="66"/>
      </w:tblBorders>
    </w:tblPr>
    <w:tblStylePr w:type="firstRow">
      <w:rPr>
        <w:b/>
        <w:bCs/>
      </w:rPr>
      <w:tblPr/>
      <w:tcPr>
        <w:tcBorders>
          <w:bottom w:val="single" w:sz="12" w:space="0" w:color="A2FF47" w:themeColor="accent6" w:themeTint="99"/>
        </w:tcBorders>
      </w:tcPr>
    </w:tblStylePr>
    <w:tblStylePr w:type="lastRow">
      <w:rPr>
        <w:b/>
        <w:bCs/>
      </w:rPr>
      <w:tblPr/>
      <w:tcPr>
        <w:tcBorders>
          <w:top w:val="double" w:sz="2" w:space="0" w:color="A2FF47" w:themeColor="accent6" w:themeTint="99"/>
        </w:tcBorders>
      </w:tcPr>
    </w:tblStylePr>
    <w:tblStylePr w:type="firstCol">
      <w:rPr>
        <w:b/>
        <w:bCs/>
      </w:rPr>
    </w:tblStylePr>
    <w:tblStylePr w:type="lastCol">
      <w:rPr>
        <w:b/>
        <w:bCs/>
      </w:rPr>
    </w:tblStylePr>
  </w:style>
  <w:style w:type="table" w:customStyle="1" w:styleId="Rastertabel21">
    <w:name w:val="Rastertabel 21"/>
    <w:basedOn w:val="Standaardtabel"/>
    <w:uiPriority w:val="47"/>
    <w:rsid w:val="009C3F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2-Accent11">
    <w:name w:val="Rastertabel 2 - Accent 11"/>
    <w:basedOn w:val="Standaardtabel"/>
    <w:uiPriority w:val="47"/>
    <w:rsid w:val="009C3FE2"/>
    <w:pPr>
      <w:spacing w:after="0" w:line="240" w:lineRule="auto"/>
    </w:pPr>
    <w:tblPr>
      <w:tblStyleRowBandSize w:val="1"/>
      <w:tblStyleColBandSize w:val="1"/>
      <w:tblBorders>
        <w:top w:val="single" w:sz="2" w:space="0" w:color="FFA366" w:themeColor="accent1" w:themeTint="99"/>
        <w:bottom w:val="single" w:sz="2" w:space="0" w:color="FFA366" w:themeColor="accent1" w:themeTint="99"/>
        <w:insideH w:val="single" w:sz="2" w:space="0" w:color="FFA366" w:themeColor="accent1" w:themeTint="99"/>
        <w:insideV w:val="single" w:sz="2" w:space="0" w:color="FFA366" w:themeColor="accent1" w:themeTint="99"/>
      </w:tblBorders>
    </w:tblPr>
    <w:tblStylePr w:type="firstRow">
      <w:rPr>
        <w:b/>
        <w:bCs/>
      </w:rPr>
      <w:tblPr/>
      <w:tcPr>
        <w:tcBorders>
          <w:top w:val="nil"/>
          <w:bottom w:val="single" w:sz="12" w:space="0" w:color="FFA366" w:themeColor="accent1" w:themeTint="99"/>
          <w:insideH w:val="nil"/>
          <w:insideV w:val="nil"/>
        </w:tcBorders>
        <w:shd w:val="clear" w:color="auto" w:fill="FFFFFF" w:themeFill="background1"/>
      </w:tcPr>
    </w:tblStylePr>
    <w:tblStylePr w:type="lastRow">
      <w:rPr>
        <w:b/>
        <w:bCs/>
      </w:rPr>
      <w:tblPr/>
      <w:tcPr>
        <w:tcBorders>
          <w:top w:val="double" w:sz="2" w:space="0" w:color="FFA3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Rastertabel2-Accent21">
    <w:name w:val="Rastertabel 2 - Accent 21"/>
    <w:basedOn w:val="Standaardtabel"/>
    <w:uiPriority w:val="47"/>
    <w:rsid w:val="009C3FE2"/>
    <w:pPr>
      <w:spacing w:after="0" w:line="240" w:lineRule="auto"/>
    </w:pPr>
    <w:tblPr>
      <w:tblStyleRowBandSize w:val="1"/>
      <w:tblStyleColBandSize w:val="1"/>
      <w:tblBorders>
        <w:top w:val="single" w:sz="2" w:space="0" w:color="A2FF47" w:themeColor="accent2" w:themeTint="99"/>
        <w:bottom w:val="single" w:sz="2" w:space="0" w:color="A2FF47" w:themeColor="accent2" w:themeTint="99"/>
        <w:insideH w:val="single" w:sz="2" w:space="0" w:color="A2FF47" w:themeColor="accent2" w:themeTint="99"/>
        <w:insideV w:val="single" w:sz="2" w:space="0" w:color="A2FF47" w:themeColor="accent2" w:themeTint="99"/>
      </w:tblBorders>
    </w:tblPr>
    <w:tblStylePr w:type="firstRow">
      <w:rPr>
        <w:b/>
        <w:bCs/>
      </w:rPr>
      <w:tblPr/>
      <w:tcPr>
        <w:tcBorders>
          <w:top w:val="nil"/>
          <w:bottom w:val="single" w:sz="12" w:space="0" w:color="A2FF47" w:themeColor="accent2" w:themeTint="99"/>
          <w:insideH w:val="nil"/>
          <w:insideV w:val="nil"/>
        </w:tcBorders>
        <w:shd w:val="clear" w:color="auto" w:fill="FFFFFF" w:themeFill="background1"/>
      </w:tcPr>
    </w:tblStylePr>
    <w:tblStylePr w:type="lastRow">
      <w:rPr>
        <w:b/>
        <w:bCs/>
      </w:rPr>
      <w:tblPr/>
      <w:tcPr>
        <w:tcBorders>
          <w:top w:val="double" w:sz="2" w:space="0" w:color="A2FF4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Rastertabel2-Accent31">
    <w:name w:val="Rastertabel 2 - Accent 31"/>
    <w:basedOn w:val="Standaardtabel"/>
    <w:uiPriority w:val="47"/>
    <w:rsid w:val="009C3FE2"/>
    <w:pPr>
      <w:spacing w:after="0" w:line="240" w:lineRule="auto"/>
    </w:pPr>
    <w:tblPr>
      <w:tblStyleRowBandSize w:val="1"/>
      <w:tblStyleColBandSize w:val="1"/>
      <w:tblBorders>
        <w:top w:val="single" w:sz="2" w:space="0" w:color="66C1FF" w:themeColor="accent3" w:themeTint="99"/>
        <w:bottom w:val="single" w:sz="2" w:space="0" w:color="66C1FF" w:themeColor="accent3" w:themeTint="99"/>
        <w:insideH w:val="single" w:sz="2" w:space="0" w:color="66C1FF" w:themeColor="accent3" w:themeTint="99"/>
        <w:insideV w:val="single" w:sz="2" w:space="0" w:color="66C1FF" w:themeColor="accent3" w:themeTint="99"/>
      </w:tblBorders>
    </w:tblPr>
    <w:tblStylePr w:type="firstRow">
      <w:rPr>
        <w:b/>
        <w:bCs/>
      </w:rPr>
      <w:tblPr/>
      <w:tcPr>
        <w:tcBorders>
          <w:top w:val="nil"/>
          <w:bottom w:val="single" w:sz="12" w:space="0" w:color="66C1FF" w:themeColor="accent3" w:themeTint="99"/>
          <w:insideH w:val="nil"/>
          <w:insideV w:val="nil"/>
        </w:tcBorders>
        <w:shd w:val="clear" w:color="auto" w:fill="FFFFFF" w:themeFill="background1"/>
      </w:tcPr>
    </w:tblStylePr>
    <w:tblStylePr w:type="lastRow">
      <w:rPr>
        <w:b/>
        <w:bCs/>
      </w:rPr>
      <w:tblPr/>
      <w:tcPr>
        <w:tcBorders>
          <w:top w:val="double" w:sz="2" w:space="0" w:color="66C1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Rastertabel2-Accent41">
    <w:name w:val="Rastertabel 2 - Accent 41"/>
    <w:basedOn w:val="Standaardtabel"/>
    <w:uiPriority w:val="47"/>
    <w:rsid w:val="009C3FE2"/>
    <w:pPr>
      <w:spacing w:after="0" w:line="240" w:lineRule="auto"/>
    </w:pPr>
    <w:tblPr>
      <w:tblStyleRowBandSize w:val="1"/>
      <w:tblStyleColBandSize w:val="1"/>
      <w:tblBorders>
        <w:top w:val="single" w:sz="2" w:space="0" w:color="A3A3E0" w:themeColor="accent4" w:themeTint="99"/>
        <w:bottom w:val="single" w:sz="2" w:space="0" w:color="A3A3E0" w:themeColor="accent4" w:themeTint="99"/>
        <w:insideH w:val="single" w:sz="2" w:space="0" w:color="A3A3E0" w:themeColor="accent4" w:themeTint="99"/>
        <w:insideV w:val="single" w:sz="2" w:space="0" w:color="A3A3E0" w:themeColor="accent4" w:themeTint="99"/>
      </w:tblBorders>
    </w:tblPr>
    <w:tblStylePr w:type="firstRow">
      <w:rPr>
        <w:b/>
        <w:bCs/>
      </w:rPr>
      <w:tblPr/>
      <w:tcPr>
        <w:tcBorders>
          <w:top w:val="nil"/>
          <w:bottom w:val="single" w:sz="12" w:space="0" w:color="A3A3E0" w:themeColor="accent4" w:themeTint="99"/>
          <w:insideH w:val="nil"/>
          <w:insideV w:val="nil"/>
        </w:tcBorders>
        <w:shd w:val="clear" w:color="auto" w:fill="FFFFFF" w:themeFill="background1"/>
      </w:tcPr>
    </w:tblStylePr>
    <w:tblStylePr w:type="lastRow">
      <w:rPr>
        <w:b/>
        <w:bCs/>
      </w:rPr>
      <w:tblPr/>
      <w:tcPr>
        <w:tcBorders>
          <w:top w:val="double" w:sz="2" w:space="0" w:color="A3A3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Rastertabel2-Accent51">
    <w:name w:val="Rastertabel 2 - Accent 51"/>
    <w:basedOn w:val="Standaardtabel"/>
    <w:uiPriority w:val="47"/>
    <w:rsid w:val="009C3FE2"/>
    <w:pPr>
      <w:spacing w:after="0" w:line="240" w:lineRule="auto"/>
    </w:pPr>
    <w:tblPr>
      <w:tblStyleRowBandSize w:val="1"/>
      <w:tblStyleColBandSize w:val="1"/>
      <w:tblBorders>
        <w:top w:val="single" w:sz="2" w:space="0" w:color="FFA366" w:themeColor="accent5" w:themeTint="99"/>
        <w:bottom w:val="single" w:sz="2" w:space="0" w:color="FFA366" w:themeColor="accent5" w:themeTint="99"/>
        <w:insideH w:val="single" w:sz="2" w:space="0" w:color="FFA366" w:themeColor="accent5" w:themeTint="99"/>
        <w:insideV w:val="single" w:sz="2" w:space="0" w:color="FFA366" w:themeColor="accent5" w:themeTint="99"/>
      </w:tblBorders>
    </w:tblPr>
    <w:tblStylePr w:type="firstRow">
      <w:rPr>
        <w:b/>
        <w:bCs/>
      </w:rPr>
      <w:tblPr/>
      <w:tcPr>
        <w:tcBorders>
          <w:top w:val="nil"/>
          <w:bottom w:val="single" w:sz="12" w:space="0" w:color="FFA366" w:themeColor="accent5" w:themeTint="99"/>
          <w:insideH w:val="nil"/>
          <w:insideV w:val="nil"/>
        </w:tcBorders>
        <w:shd w:val="clear" w:color="auto" w:fill="FFFFFF" w:themeFill="background1"/>
      </w:tcPr>
    </w:tblStylePr>
    <w:tblStylePr w:type="lastRow">
      <w:rPr>
        <w:b/>
        <w:bCs/>
      </w:rPr>
      <w:tblPr/>
      <w:tcPr>
        <w:tcBorders>
          <w:top w:val="double" w:sz="2" w:space="0" w:color="FFA3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Rastertabel2-Accent61">
    <w:name w:val="Rastertabel 2 - Accent 61"/>
    <w:basedOn w:val="Standaardtabel"/>
    <w:uiPriority w:val="47"/>
    <w:rsid w:val="009C3FE2"/>
    <w:pPr>
      <w:spacing w:after="0" w:line="240" w:lineRule="auto"/>
    </w:pPr>
    <w:tblPr>
      <w:tblStyleRowBandSize w:val="1"/>
      <w:tblStyleColBandSize w:val="1"/>
      <w:tblBorders>
        <w:top w:val="single" w:sz="2" w:space="0" w:color="A2FF47" w:themeColor="accent6" w:themeTint="99"/>
        <w:bottom w:val="single" w:sz="2" w:space="0" w:color="A2FF47" w:themeColor="accent6" w:themeTint="99"/>
        <w:insideH w:val="single" w:sz="2" w:space="0" w:color="A2FF47" w:themeColor="accent6" w:themeTint="99"/>
        <w:insideV w:val="single" w:sz="2" w:space="0" w:color="A2FF47" w:themeColor="accent6" w:themeTint="99"/>
      </w:tblBorders>
    </w:tblPr>
    <w:tblStylePr w:type="firstRow">
      <w:rPr>
        <w:b/>
        <w:bCs/>
      </w:rPr>
      <w:tblPr/>
      <w:tcPr>
        <w:tcBorders>
          <w:top w:val="nil"/>
          <w:bottom w:val="single" w:sz="12" w:space="0" w:color="A2FF47" w:themeColor="accent6" w:themeTint="99"/>
          <w:insideH w:val="nil"/>
          <w:insideV w:val="nil"/>
        </w:tcBorders>
        <w:shd w:val="clear" w:color="auto" w:fill="FFFFFF" w:themeFill="background1"/>
      </w:tcPr>
    </w:tblStylePr>
    <w:tblStylePr w:type="lastRow">
      <w:rPr>
        <w:b/>
        <w:bCs/>
      </w:rPr>
      <w:tblPr/>
      <w:tcPr>
        <w:tcBorders>
          <w:top w:val="double" w:sz="2" w:space="0" w:color="A2FF4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Rastertabel31">
    <w:name w:val="Rastertabel 31"/>
    <w:basedOn w:val="Standaardtabel"/>
    <w:uiPriority w:val="48"/>
    <w:rsid w:val="009C3F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3-Accent11">
    <w:name w:val="Rastertabel 3 - Accent 11"/>
    <w:basedOn w:val="Standaardtabel"/>
    <w:uiPriority w:val="48"/>
    <w:rsid w:val="009C3FE2"/>
    <w:pPr>
      <w:spacing w:after="0" w:line="240" w:lineRule="auto"/>
    </w:pPr>
    <w:tblPr>
      <w:tblStyleRowBandSize w:val="1"/>
      <w:tblStyleColBandSize w:val="1"/>
      <w:tblBorders>
        <w:top w:val="single" w:sz="4" w:space="0" w:color="FFA366" w:themeColor="accent1" w:themeTint="99"/>
        <w:left w:val="single" w:sz="4" w:space="0" w:color="FFA366" w:themeColor="accent1" w:themeTint="99"/>
        <w:bottom w:val="single" w:sz="4" w:space="0" w:color="FFA366" w:themeColor="accent1" w:themeTint="99"/>
        <w:right w:val="single" w:sz="4" w:space="0" w:color="FFA366" w:themeColor="accent1" w:themeTint="99"/>
        <w:insideH w:val="single" w:sz="4" w:space="0" w:color="FFA366" w:themeColor="accent1" w:themeTint="99"/>
        <w:insideV w:val="single" w:sz="4" w:space="0" w:color="FFA3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CC" w:themeFill="accent1" w:themeFillTint="33"/>
      </w:tcPr>
    </w:tblStylePr>
    <w:tblStylePr w:type="band1Horz">
      <w:tblPr/>
      <w:tcPr>
        <w:shd w:val="clear" w:color="auto" w:fill="FFE0CC" w:themeFill="accent1" w:themeFillTint="33"/>
      </w:tcPr>
    </w:tblStylePr>
    <w:tblStylePr w:type="neCell">
      <w:tblPr/>
      <w:tcPr>
        <w:tcBorders>
          <w:bottom w:val="single" w:sz="4" w:space="0" w:color="FFA366" w:themeColor="accent1" w:themeTint="99"/>
        </w:tcBorders>
      </w:tcPr>
    </w:tblStylePr>
    <w:tblStylePr w:type="nwCell">
      <w:tblPr/>
      <w:tcPr>
        <w:tcBorders>
          <w:bottom w:val="single" w:sz="4" w:space="0" w:color="FFA366" w:themeColor="accent1" w:themeTint="99"/>
        </w:tcBorders>
      </w:tcPr>
    </w:tblStylePr>
    <w:tblStylePr w:type="seCell">
      <w:tblPr/>
      <w:tcPr>
        <w:tcBorders>
          <w:top w:val="single" w:sz="4" w:space="0" w:color="FFA366" w:themeColor="accent1" w:themeTint="99"/>
        </w:tcBorders>
      </w:tcPr>
    </w:tblStylePr>
    <w:tblStylePr w:type="swCell">
      <w:tblPr/>
      <w:tcPr>
        <w:tcBorders>
          <w:top w:val="single" w:sz="4" w:space="0" w:color="FFA366" w:themeColor="accent1" w:themeTint="99"/>
        </w:tcBorders>
      </w:tcPr>
    </w:tblStylePr>
  </w:style>
  <w:style w:type="table" w:customStyle="1" w:styleId="Rastertabel3-Accent21">
    <w:name w:val="Rastertabel 3 - Accent 21"/>
    <w:basedOn w:val="Standaardtabel"/>
    <w:uiPriority w:val="48"/>
    <w:rsid w:val="009C3FE2"/>
    <w:pPr>
      <w:spacing w:after="0" w:line="240" w:lineRule="auto"/>
    </w:pPr>
    <w:tblPr>
      <w:tblStyleRowBandSize w:val="1"/>
      <w:tblStyleColBandSize w:val="1"/>
      <w:tblBorders>
        <w:top w:val="single" w:sz="4" w:space="0" w:color="A2FF47" w:themeColor="accent2" w:themeTint="99"/>
        <w:left w:val="single" w:sz="4" w:space="0" w:color="A2FF47" w:themeColor="accent2" w:themeTint="99"/>
        <w:bottom w:val="single" w:sz="4" w:space="0" w:color="A2FF47" w:themeColor="accent2" w:themeTint="99"/>
        <w:right w:val="single" w:sz="4" w:space="0" w:color="A2FF47" w:themeColor="accent2" w:themeTint="99"/>
        <w:insideH w:val="single" w:sz="4" w:space="0" w:color="A2FF47" w:themeColor="accent2" w:themeTint="99"/>
        <w:insideV w:val="single" w:sz="4" w:space="0" w:color="A2FF4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FC1" w:themeFill="accent2" w:themeFillTint="33"/>
      </w:tcPr>
    </w:tblStylePr>
    <w:tblStylePr w:type="band1Horz">
      <w:tblPr/>
      <w:tcPr>
        <w:shd w:val="clear" w:color="auto" w:fill="E0FFC1" w:themeFill="accent2" w:themeFillTint="33"/>
      </w:tcPr>
    </w:tblStylePr>
    <w:tblStylePr w:type="neCell">
      <w:tblPr/>
      <w:tcPr>
        <w:tcBorders>
          <w:bottom w:val="single" w:sz="4" w:space="0" w:color="A2FF47" w:themeColor="accent2" w:themeTint="99"/>
        </w:tcBorders>
      </w:tcPr>
    </w:tblStylePr>
    <w:tblStylePr w:type="nwCell">
      <w:tblPr/>
      <w:tcPr>
        <w:tcBorders>
          <w:bottom w:val="single" w:sz="4" w:space="0" w:color="A2FF47" w:themeColor="accent2" w:themeTint="99"/>
        </w:tcBorders>
      </w:tcPr>
    </w:tblStylePr>
    <w:tblStylePr w:type="seCell">
      <w:tblPr/>
      <w:tcPr>
        <w:tcBorders>
          <w:top w:val="single" w:sz="4" w:space="0" w:color="A2FF47" w:themeColor="accent2" w:themeTint="99"/>
        </w:tcBorders>
      </w:tcPr>
    </w:tblStylePr>
    <w:tblStylePr w:type="swCell">
      <w:tblPr/>
      <w:tcPr>
        <w:tcBorders>
          <w:top w:val="single" w:sz="4" w:space="0" w:color="A2FF47" w:themeColor="accent2" w:themeTint="99"/>
        </w:tcBorders>
      </w:tcPr>
    </w:tblStylePr>
  </w:style>
  <w:style w:type="table" w:customStyle="1" w:styleId="Rastertabel3-Accent31">
    <w:name w:val="Rastertabel 3 - Accent 31"/>
    <w:basedOn w:val="Standaardtabel"/>
    <w:uiPriority w:val="48"/>
    <w:rsid w:val="009C3FE2"/>
    <w:pPr>
      <w:spacing w:after="0" w:line="240" w:lineRule="auto"/>
    </w:pPr>
    <w:tblPr>
      <w:tblStyleRowBandSize w:val="1"/>
      <w:tblStyleColBandSize w:val="1"/>
      <w:tblBorders>
        <w:top w:val="single" w:sz="4" w:space="0" w:color="66C1FF" w:themeColor="accent3" w:themeTint="99"/>
        <w:left w:val="single" w:sz="4" w:space="0" w:color="66C1FF" w:themeColor="accent3" w:themeTint="99"/>
        <w:bottom w:val="single" w:sz="4" w:space="0" w:color="66C1FF" w:themeColor="accent3" w:themeTint="99"/>
        <w:right w:val="single" w:sz="4" w:space="0" w:color="66C1FF" w:themeColor="accent3" w:themeTint="99"/>
        <w:insideH w:val="single" w:sz="4" w:space="0" w:color="66C1FF" w:themeColor="accent3" w:themeTint="99"/>
        <w:insideV w:val="single" w:sz="4" w:space="0" w:color="66C1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AFF" w:themeFill="accent3" w:themeFillTint="33"/>
      </w:tcPr>
    </w:tblStylePr>
    <w:tblStylePr w:type="band1Horz">
      <w:tblPr/>
      <w:tcPr>
        <w:shd w:val="clear" w:color="auto" w:fill="CCEAFF" w:themeFill="accent3" w:themeFillTint="33"/>
      </w:tcPr>
    </w:tblStylePr>
    <w:tblStylePr w:type="neCell">
      <w:tblPr/>
      <w:tcPr>
        <w:tcBorders>
          <w:bottom w:val="single" w:sz="4" w:space="0" w:color="66C1FF" w:themeColor="accent3" w:themeTint="99"/>
        </w:tcBorders>
      </w:tcPr>
    </w:tblStylePr>
    <w:tblStylePr w:type="nwCell">
      <w:tblPr/>
      <w:tcPr>
        <w:tcBorders>
          <w:bottom w:val="single" w:sz="4" w:space="0" w:color="66C1FF" w:themeColor="accent3" w:themeTint="99"/>
        </w:tcBorders>
      </w:tcPr>
    </w:tblStylePr>
    <w:tblStylePr w:type="seCell">
      <w:tblPr/>
      <w:tcPr>
        <w:tcBorders>
          <w:top w:val="single" w:sz="4" w:space="0" w:color="66C1FF" w:themeColor="accent3" w:themeTint="99"/>
        </w:tcBorders>
      </w:tcPr>
    </w:tblStylePr>
    <w:tblStylePr w:type="swCell">
      <w:tblPr/>
      <w:tcPr>
        <w:tcBorders>
          <w:top w:val="single" w:sz="4" w:space="0" w:color="66C1FF" w:themeColor="accent3" w:themeTint="99"/>
        </w:tcBorders>
      </w:tcPr>
    </w:tblStylePr>
  </w:style>
  <w:style w:type="table" w:customStyle="1" w:styleId="Rastertabel3-Accent41">
    <w:name w:val="Rastertabel 3 - Accent 41"/>
    <w:basedOn w:val="Standaardtabel"/>
    <w:uiPriority w:val="48"/>
    <w:rsid w:val="009C3FE2"/>
    <w:pPr>
      <w:spacing w:after="0" w:line="240" w:lineRule="auto"/>
    </w:pPr>
    <w:tblPr>
      <w:tblStyleRowBandSize w:val="1"/>
      <w:tblStyleColBandSize w:val="1"/>
      <w:tblBorders>
        <w:top w:val="single" w:sz="4" w:space="0" w:color="A3A3E0" w:themeColor="accent4" w:themeTint="99"/>
        <w:left w:val="single" w:sz="4" w:space="0" w:color="A3A3E0" w:themeColor="accent4" w:themeTint="99"/>
        <w:bottom w:val="single" w:sz="4" w:space="0" w:color="A3A3E0" w:themeColor="accent4" w:themeTint="99"/>
        <w:right w:val="single" w:sz="4" w:space="0" w:color="A3A3E0" w:themeColor="accent4" w:themeTint="99"/>
        <w:insideH w:val="single" w:sz="4" w:space="0" w:color="A3A3E0" w:themeColor="accent4" w:themeTint="99"/>
        <w:insideV w:val="single" w:sz="4" w:space="0" w:color="A3A3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F4" w:themeFill="accent4" w:themeFillTint="33"/>
      </w:tcPr>
    </w:tblStylePr>
    <w:tblStylePr w:type="band1Horz">
      <w:tblPr/>
      <w:tcPr>
        <w:shd w:val="clear" w:color="auto" w:fill="E0E0F4" w:themeFill="accent4" w:themeFillTint="33"/>
      </w:tcPr>
    </w:tblStylePr>
    <w:tblStylePr w:type="neCell">
      <w:tblPr/>
      <w:tcPr>
        <w:tcBorders>
          <w:bottom w:val="single" w:sz="4" w:space="0" w:color="A3A3E0" w:themeColor="accent4" w:themeTint="99"/>
        </w:tcBorders>
      </w:tcPr>
    </w:tblStylePr>
    <w:tblStylePr w:type="nwCell">
      <w:tblPr/>
      <w:tcPr>
        <w:tcBorders>
          <w:bottom w:val="single" w:sz="4" w:space="0" w:color="A3A3E0" w:themeColor="accent4" w:themeTint="99"/>
        </w:tcBorders>
      </w:tcPr>
    </w:tblStylePr>
    <w:tblStylePr w:type="seCell">
      <w:tblPr/>
      <w:tcPr>
        <w:tcBorders>
          <w:top w:val="single" w:sz="4" w:space="0" w:color="A3A3E0" w:themeColor="accent4" w:themeTint="99"/>
        </w:tcBorders>
      </w:tcPr>
    </w:tblStylePr>
    <w:tblStylePr w:type="swCell">
      <w:tblPr/>
      <w:tcPr>
        <w:tcBorders>
          <w:top w:val="single" w:sz="4" w:space="0" w:color="A3A3E0" w:themeColor="accent4" w:themeTint="99"/>
        </w:tcBorders>
      </w:tcPr>
    </w:tblStylePr>
  </w:style>
  <w:style w:type="table" w:customStyle="1" w:styleId="Rastertabel3-Accent51">
    <w:name w:val="Rastertabel 3 - Accent 51"/>
    <w:basedOn w:val="Standaardtabel"/>
    <w:uiPriority w:val="48"/>
    <w:rsid w:val="009C3FE2"/>
    <w:pPr>
      <w:spacing w:after="0" w:line="240" w:lineRule="auto"/>
    </w:pPr>
    <w:tblPr>
      <w:tblStyleRowBandSize w:val="1"/>
      <w:tblStyleColBandSize w:val="1"/>
      <w:tblBorders>
        <w:top w:val="single" w:sz="4" w:space="0" w:color="FFA366" w:themeColor="accent5" w:themeTint="99"/>
        <w:left w:val="single" w:sz="4" w:space="0" w:color="FFA366" w:themeColor="accent5" w:themeTint="99"/>
        <w:bottom w:val="single" w:sz="4" w:space="0" w:color="FFA366" w:themeColor="accent5" w:themeTint="99"/>
        <w:right w:val="single" w:sz="4" w:space="0" w:color="FFA366" w:themeColor="accent5" w:themeTint="99"/>
        <w:insideH w:val="single" w:sz="4" w:space="0" w:color="FFA366" w:themeColor="accent5" w:themeTint="99"/>
        <w:insideV w:val="single" w:sz="4" w:space="0" w:color="FFA3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CC" w:themeFill="accent5" w:themeFillTint="33"/>
      </w:tcPr>
    </w:tblStylePr>
    <w:tblStylePr w:type="band1Horz">
      <w:tblPr/>
      <w:tcPr>
        <w:shd w:val="clear" w:color="auto" w:fill="FFE0CC" w:themeFill="accent5" w:themeFillTint="33"/>
      </w:tcPr>
    </w:tblStylePr>
    <w:tblStylePr w:type="neCell">
      <w:tblPr/>
      <w:tcPr>
        <w:tcBorders>
          <w:bottom w:val="single" w:sz="4" w:space="0" w:color="FFA366" w:themeColor="accent5" w:themeTint="99"/>
        </w:tcBorders>
      </w:tcPr>
    </w:tblStylePr>
    <w:tblStylePr w:type="nwCell">
      <w:tblPr/>
      <w:tcPr>
        <w:tcBorders>
          <w:bottom w:val="single" w:sz="4" w:space="0" w:color="FFA366" w:themeColor="accent5" w:themeTint="99"/>
        </w:tcBorders>
      </w:tcPr>
    </w:tblStylePr>
    <w:tblStylePr w:type="seCell">
      <w:tblPr/>
      <w:tcPr>
        <w:tcBorders>
          <w:top w:val="single" w:sz="4" w:space="0" w:color="FFA366" w:themeColor="accent5" w:themeTint="99"/>
        </w:tcBorders>
      </w:tcPr>
    </w:tblStylePr>
    <w:tblStylePr w:type="swCell">
      <w:tblPr/>
      <w:tcPr>
        <w:tcBorders>
          <w:top w:val="single" w:sz="4" w:space="0" w:color="FFA366" w:themeColor="accent5" w:themeTint="99"/>
        </w:tcBorders>
      </w:tcPr>
    </w:tblStylePr>
  </w:style>
  <w:style w:type="table" w:customStyle="1" w:styleId="Rastertabel3-Accent61">
    <w:name w:val="Rastertabel 3 - Accent 61"/>
    <w:basedOn w:val="Standaardtabel"/>
    <w:uiPriority w:val="48"/>
    <w:rsid w:val="009C3FE2"/>
    <w:pPr>
      <w:spacing w:after="0" w:line="240" w:lineRule="auto"/>
    </w:pPr>
    <w:tblPr>
      <w:tblStyleRowBandSize w:val="1"/>
      <w:tblStyleColBandSize w:val="1"/>
      <w:tblBorders>
        <w:top w:val="single" w:sz="4" w:space="0" w:color="A2FF47" w:themeColor="accent6" w:themeTint="99"/>
        <w:left w:val="single" w:sz="4" w:space="0" w:color="A2FF47" w:themeColor="accent6" w:themeTint="99"/>
        <w:bottom w:val="single" w:sz="4" w:space="0" w:color="A2FF47" w:themeColor="accent6" w:themeTint="99"/>
        <w:right w:val="single" w:sz="4" w:space="0" w:color="A2FF47" w:themeColor="accent6" w:themeTint="99"/>
        <w:insideH w:val="single" w:sz="4" w:space="0" w:color="A2FF47" w:themeColor="accent6" w:themeTint="99"/>
        <w:insideV w:val="single" w:sz="4" w:space="0" w:color="A2FF4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FC1" w:themeFill="accent6" w:themeFillTint="33"/>
      </w:tcPr>
    </w:tblStylePr>
    <w:tblStylePr w:type="band1Horz">
      <w:tblPr/>
      <w:tcPr>
        <w:shd w:val="clear" w:color="auto" w:fill="E0FFC1" w:themeFill="accent6" w:themeFillTint="33"/>
      </w:tcPr>
    </w:tblStylePr>
    <w:tblStylePr w:type="neCell">
      <w:tblPr/>
      <w:tcPr>
        <w:tcBorders>
          <w:bottom w:val="single" w:sz="4" w:space="0" w:color="A2FF47" w:themeColor="accent6" w:themeTint="99"/>
        </w:tcBorders>
      </w:tcPr>
    </w:tblStylePr>
    <w:tblStylePr w:type="nwCell">
      <w:tblPr/>
      <w:tcPr>
        <w:tcBorders>
          <w:bottom w:val="single" w:sz="4" w:space="0" w:color="A2FF47" w:themeColor="accent6" w:themeTint="99"/>
        </w:tcBorders>
      </w:tcPr>
    </w:tblStylePr>
    <w:tblStylePr w:type="seCell">
      <w:tblPr/>
      <w:tcPr>
        <w:tcBorders>
          <w:top w:val="single" w:sz="4" w:space="0" w:color="A2FF47" w:themeColor="accent6" w:themeTint="99"/>
        </w:tcBorders>
      </w:tcPr>
    </w:tblStylePr>
    <w:tblStylePr w:type="swCell">
      <w:tblPr/>
      <w:tcPr>
        <w:tcBorders>
          <w:top w:val="single" w:sz="4" w:space="0" w:color="A2FF47" w:themeColor="accent6" w:themeTint="99"/>
        </w:tcBorders>
      </w:tcPr>
    </w:tblStylePr>
  </w:style>
  <w:style w:type="table" w:customStyle="1" w:styleId="Rastertabel41">
    <w:name w:val="Rastertabel 41"/>
    <w:basedOn w:val="Standaardtabel"/>
    <w:uiPriority w:val="49"/>
    <w:rsid w:val="009C3F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4-Accent11">
    <w:name w:val="Rastertabel 4 - Accent 11"/>
    <w:basedOn w:val="Standaardtabel"/>
    <w:uiPriority w:val="49"/>
    <w:rsid w:val="009C3FE2"/>
    <w:pPr>
      <w:spacing w:after="0" w:line="240" w:lineRule="auto"/>
    </w:pPr>
    <w:tblPr>
      <w:tblStyleRowBandSize w:val="1"/>
      <w:tblStyleColBandSize w:val="1"/>
      <w:tblBorders>
        <w:top w:val="single" w:sz="4" w:space="0" w:color="FFA366" w:themeColor="accent1" w:themeTint="99"/>
        <w:left w:val="single" w:sz="4" w:space="0" w:color="FFA366" w:themeColor="accent1" w:themeTint="99"/>
        <w:bottom w:val="single" w:sz="4" w:space="0" w:color="FFA366" w:themeColor="accent1" w:themeTint="99"/>
        <w:right w:val="single" w:sz="4" w:space="0" w:color="FFA366" w:themeColor="accent1" w:themeTint="99"/>
        <w:insideH w:val="single" w:sz="4" w:space="0" w:color="FFA366" w:themeColor="accent1" w:themeTint="99"/>
        <w:insideV w:val="single" w:sz="4" w:space="0" w:color="FFA366" w:themeColor="accent1" w:themeTint="99"/>
      </w:tblBorders>
    </w:tblPr>
    <w:tblStylePr w:type="firstRow">
      <w:rPr>
        <w:b/>
        <w:bCs/>
        <w:color w:val="FFFFFF" w:themeColor="background1"/>
      </w:rPr>
      <w:tblPr/>
      <w:tcPr>
        <w:tcBorders>
          <w:top w:val="single" w:sz="4" w:space="0" w:color="FF6600" w:themeColor="accent1"/>
          <w:left w:val="single" w:sz="4" w:space="0" w:color="FF6600" w:themeColor="accent1"/>
          <w:bottom w:val="single" w:sz="4" w:space="0" w:color="FF6600" w:themeColor="accent1"/>
          <w:right w:val="single" w:sz="4" w:space="0" w:color="FF6600" w:themeColor="accent1"/>
          <w:insideH w:val="nil"/>
          <w:insideV w:val="nil"/>
        </w:tcBorders>
        <w:shd w:val="clear" w:color="auto" w:fill="FF6600" w:themeFill="accent1"/>
      </w:tcPr>
    </w:tblStylePr>
    <w:tblStylePr w:type="lastRow">
      <w:rPr>
        <w:b/>
        <w:bCs/>
      </w:rPr>
      <w:tblPr/>
      <w:tcPr>
        <w:tcBorders>
          <w:top w:val="double" w:sz="4" w:space="0" w:color="FF6600" w:themeColor="accent1"/>
        </w:tcBorders>
      </w:tc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Rastertabel4-Accent21">
    <w:name w:val="Rastertabel 4 - Accent 21"/>
    <w:basedOn w:val="Standaardtabel"/>
    <w:uiPriority w:val="49"/>
    <w:rsid w:val="009C3FE2"/>
    <w:pPr>
      <w:spacing w:after="0" w:line="240" w:lineRule="auto"/>
    </w:pPr>
    <w:tblPr>
      <w:tblStyleRowBandSize w:val="1"/>
      <w:tblStyleColBandSize w:val="1"/>
      <w:tblBorders>
        <w:top w:val="single" w:sz="4" w:space="0" w:color="A2FF47" w:themeColor="accent2" w:themeTint="99"/>
        <w:left w:val="single" w:sz="4" w:space="0" w:color="A2FF47" w:themeColor="accent2" w:themeTint="99"/>
        <w:bottom w:val="single" w:sz="4" w:space="0" w:color="A2FF47" w:themeColor="accent2" w:themeTint="99"/>
        <w:right w:val="single" w:sz="4" w:space="0" w:color="A2FF47" w:themeColor="accent2" w:themeTint="99"/>
        <w:insideH w:val="single" w:sz="4" w:space="0" w:color="A2FF47" w:themeColor="accent2" w:themeTint="99"/>
        <w:insideV w:val="single" w:sz="4" w:space="0" w:color="A2FF47" w:themeColor="accent2" w:themeTint="99"/>
      </w:tblBorders>
    </w:tblPr>
    <w:tblStylePr w:type="firstRow">
      <w:rPr>
        <w:b/>
        <w:bCs/>
        <w:color w:val="FFFFFF" w:themeColor="background1"/>
      </w:rPr>
      <w:tblPr/>
      <w:tcPr>
        <w:tcBorders>
          <w:top w:val="single" w:sz="4" w:space="0" w:color="66CC00" w:themeColor="accent2"/>
          <w:left w:val="single" w:sz="4" w:space="0" w:color="66CC00" w:themeColor="accent2"/>
          <w:bottom w:val="single" w:sz="4" w:space="0" w:color="66CC00" w:themeColor="accent2"/>
          <w:right w:val="single" w:sz="4" w:space="0" w:color="66CC00" w:themeColor="accent2"/>
          <w:insideH w:val="nil"/>
          <w:insideV w:val="nil"/>
        </w:tcBorders>
        <w:shd w:val="clear" w:color="auto" w:fill="66CC00" w:themeFill="accent2"/>
      </w:tcPr>
    </w:tblStylePr>
    <w:tblStylePr w:type="lastRow">
      <w:rPr>
        <w:b/>
        <w:bCs/>
      </w:rPr>
      <w:tblPr/>
      <w:tcPr>
        <w:tcBorders>
          <w:top w:val="double" w:sz="4" w:space="0" w:color="66CC00" w:themeColor="accent2"/>
        </w:tcBorders>
      </w:tc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Rastertabel4-Accent31">
    <w:name w:val="Rastertabel 4 - Accent 31"/>
    <w:basedOn w:val="Standaardtabel"/>
    <w:uiPriority w:val="49"/>
    <w:rsid w:val="009C3FE2"/>
    <w:pPr>
      <w:spacing w:after="0" w:line="240" w:lineRule="auto"/>
    </w:pPr>
    <w:tblPr>
      <w:tblStyleRowBandSize w:val="1"/>
      <w:tblStyleColBandSize w:val="1"/>
      <w:tblBorders>
        <w:top w:val="single" w:sz="4" w:space="0" w:color="66C1FF" w:themeColor="accent3" w:themeTint="99"/>
        <w:left w:val="single" w:sz="4" w:space="0" w:color="66C1FF" w:themeColor="accent3" w:themeTint="99"/>
        <w:bottom w:val="single" w:sz="4" w:space="0" w:color="66C1FF" w:themeColor="accent3" w:themeTint="99"/>
        <w:right w:val="single" w:sz="4" w:space="0" w:color="66C1FF" w:themeColor="accent3" w:themeTint="99"/>
        <w:insideH w:val="single" w:sz="4" w:space="0" w:color="66C1FF" w:themeColor="accent3" w:themeTint="99"/>
        <w:insideV w:val="single" w:sz="4" w:space="0" w:color="66C1FF" w:themeColor="accent3" w:themeTint="99"/>
      </w:tblBorders>
    </w:tblPr>
    <w:tblStylePr w:type="firstRow">
      <w:rPr>
        <w:b/>
        <w:bCs/>
        <w:color w:val="FFFFFF" w:themeColor="background1"/>
      </w:rPr>
      <w:tblPr/>
      <w:tcPr>
        <w:tcBorders>
          <w:top w:val="single" w:sz="4" w:space="0" w:color="0099FF" w:themeColor="accent3"/>
          <w:left w:val="single" w:sz="4" w:space="0" w:color="0099FF" w:themeColor="accent3"/>
          <w:bottom w:val="single" w:sz="4" w:space="0" w:color="0099FF" w:themeColor="accent3"/>
          <w:right w:val="single" w:sz="4" w:space="0" w:color="0099FF" w:themeColor="accent3"/>
          <w:insideH w:val="nil"/>
          <w:insideV w:val="nil"/>
        </w:tcBorders>
        <w:shd w:val="clear" w:color="auto" w:fill="0099FF" w:themeFill="accent3"/>
      </w:tcPr>
    </w:tblStylePr>
    <w:tblStylePr w:type="lastRow">
      <w:rPr>
        <w:b/>
        <w:bCs/>
      </w:rPr>
      <w:tblPr/>
      <w:tcPr>
        <w:tcBorders>
          <w:top w:val="double" w:sz="4" w:space="0" w:color="0099FF" w:themeColor="accent3"/>
        </w:tcBorders>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Rastertabel4-Accent41">
    <w:name w:val="Rastertabel 4 - Accent 41"/>
    <w:basedOn w:val="Standaardtabel"/>
    <w:uiPriority w:val="49"/>
    <w:rsid w:val="009C3FE2"/>
    <w:pPr>
      <w:spacing w:after="0" w:line="240" w:lineRule="auto"/>
    </w:pPr>
    <w:tblPr>
      <w:tblStyleRowBandSize w:val="1"/>
      <w:tblStyleColBandSize w:val="1"/>
      <w:tblBorders>
        <w:top w:val="single" w:sz="4" w:space="0" w:color="A3A3E0" w:themeColor="accent4" w:themeTint="99"/>
        <w:left w:val="single" w:sz="4" w:space="0" w:color="A3A3E0" w:themeColor="accent4" w:themeTint="99"/>
        <w:bottom w:val="single" w:sz="4" w:space="0" w:color="A3A3E0" w:themeColor="accent4" w:themeTint="99"/>
        <w:right w:val="single" w:sz="4" w:space="0" w:color="A3A3E0" w:themeColor="accent4" w:themeTint="99"/>
        <w:insideH w:val="single" w:sz="4" w:space="0" w:color="A3A3E0" w:themeColor="accent4" w:themeTint="99"/>
        <w:insideV w:val="single" w:sz="4" w:space="0" w:color="A3A3E0" w:themeColor="accent4" w:themeTint="99"/>
      </w:tblBorders>
    </w:tblPr>
    <w:tblStylePr w:type="firstRow">
      <w:rPr>
        <w:b/>
        <w:bCs/>
        <w:color w:val="FFFFFF" w:themeColor="background1"/>
      </w:rPr>
      <w:tblPr/>
      <w:tcPr>
        <w:tcBorders>
          <w:top w:val="single" w:sz="4" w:space="0" w:color="6666CC" w:themeColor="accent4"/>
          <w:left w:val="single" w:sz="4" w:space="0" w:color="6666CC" w:themeColor="accent4"/>
          <w:bottom w:val="single" w:sz="4" w:space="0" w:color="6666CC" w:themeColor="accent4"/>
          <w:right w:val="single" w:sz="4" w:space="0" w:color="6666CC" w:themeColor="accent4"/>
          <w:insideH w:val="nil"/>
          <w:insideV w:val="nil"/>
        </w:tcBorders>
        <w:shd w:val="clear" w:color="auto" w:fill="6666CC" w:themeFill="accent4"/>
      </w:tcPr>
    </w:tblStylePr>
    <w:tblStylePr w:type="lastRow">
      <w:rPr>
        <w:b/>
        <w:bCs/>
      </w:rPr>
      <w:tblPr/>
      <w:tcPr>
        <w:tcBorders>
          <w:top w:val="double" w:sz="4" w:space="0" w:color="6666CC" w:themeColor="accent4"/>
        </w:tcBorders>
      </w:tc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Rastertabel4-Accent51">
    <w:name w:val="Rastertabel 4 - Accent 51"/>
    <w:basedOn w:val="Standaardtabel"/>
    <w:uiPriority w:val="49"/>
    <w:rsid w:val="009C3FE2"/>
    <w:pPr>
      <w:spacing w:after="0" w:line="240" w:lineRule="auto"/>
    </w:pPr>
    <w:tblPr>
      <w:tblStyleRowBandSize w:val="1"/>
      <w:tblStyleColBandSize w:val="1"/>
      <w:tblBorders>
        <w:top w:val="single" w:sz="4" w:space="0" w:color="FFA366" w:themeColor="accent5" w:themeTint="99"/>
        <w:left w:val="single" w:sz="4" w:space="0" w:color="FFA366" w:themeColor="accent5" w:themeTint="99"/>
        <w:bottom w:val="single" w:sz="4" w:space="0" w:color="FFA366" w:themeColor="accent5" w:themeTint="99"/>
        <w:right w:val="single" w:sz="4" w:space="0" w:color="FFA366" w:themeColor="accent5" w:themeTint="99"/>
        <w:insideH w:val="single" w:sz="4" w:space="0" w:color="FFA366" w:themeColor="accent5" w:themeTint="99"/>
        <w:insideV w:val="single" w:sz="4" w:space="0" w:color="FFA366" w:themeColor="accent5" w:themeTint="99"/>
      </w:tblBorders>
    </w:tblPr>
    <w:tblStylePr w:type="firstRow">
      <w:rPr>
        <w:b/>
        <w:bCs/>
        <w:color w:val="FFFFFF" w:themeColor="background1"/>
      </w:rPr>
      <w:tblPr/>
      <w:tcPr>
        <w:tcBorders>
          <w:top w:val="single" w:sz="4" w:space="0" w:color="FF6600" w:themeColor="accent5"/>
          <w:left w:val="single" w:sz="4" w:space="0" w:color="FF6600" w:themeColor="accent5"/>
          <w:bottom w:val="single" w:sz="4" w:space="0" w:color="FF6600" w:themeColor="accent5"/>
          <w:right w:val="single" w:sz="4" w:space="0" w:color="FF6600" w:themeColor="accent5"/>
          <w:insideH w:val="nil"/>
          <w:insideV w:val="nil"/>
        </w:tcBorders>
        <w:shd w:val="clear" w:color="auto" w:fill="FF6600" w:themeFill="accent5"/>
      </w:tcPr>
    </w:tblStylePr>
    <w:tblStylePr w:type="lastRow">
      <w:rPr>
        <w:b/>
        <w:bCs/>
      </w:rPr>
      <w:tblPr/>
      <w:tcPr>
        <w:tcBorders>
          <w:top w:val="double" w:sz="4" w:space="0" w:color="FF6600" w:themeColor="accent5"/>
        </w:tcBorders>
      </w:tc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Rastertabel4-Accent61">
    <w:name w:val="Rastertabel 4 - Accent 61"/>
    <w:basedOn w:val="Standaardtabel"/>
    <w:uiPriority w:val="49"/>
    <w:rsid w:val="009C3FE2"/>
    <w:pPr>
      <w:spacing w:after="0" w:line="240" w:lineRule="auto"/>
    </w:pPr>
    <w:tblPr>
      <w:tblStyleRowBandSize w:val="1"/>
      <w:tblStyleColBandSize w:val="1"/>
      <w:tblBorders>
        <w:top w:val="single" w:sz="4" w:space="0" w:color="A2FF47" w:themeColor="accent6" w:themeTint="99"/>
        <w:left w:val="single" w:sz="4" w:space="0" w:color="A2FF47" w:themeColor="accent6" w:themeTint="99"/>
        <w:bottom w:val="single" w:sz="4" w:space="0" w:color="A2FF47" w:themeColor="accent6" w:themeTint="99"/>
        <w:right w:val="single" w:sz="4" w:space="0" w:color="A2FF47" w:themeColor="accent6" w:themeTint="99"/>
        <w:insideH w:val="single" w:sz="4" w:space="0" w:color="A2FF47" w:themeColor="accent6" w:themeTint="99"/>
        <w:insideV w:val="single" w:sz="4" w:space="0" w:color="A2FF47" w:themeColor="accent6" w:themeTint="99"/>
      </w:tblBorders>
    </w:tblPr>
    <w:tblStylePr w:type="firstRow">
      <w:rPr>
        <w:b/>
        <w:bCs/>
        <w:color w:val="FFFFFF" w:themeColor="background1"/>
      </w:rPr>
      <w:tblPr/>
      <w:tcPr>
        <w:tcBorders>
          <w:top w:val="single" w:sz="4" w:space="0" w:color="66CC00" w:themeColor="accent6"/>
          <w:left w:val="single" w:sz="4" w:space="0" w:color="66CC00" w:themeColor="accent6"/>
          <w:bottom w:val="single" w:sz="4" w:space="0" w:color="66CC00" w:themeColor="accent6"/>
          <w:right w:val="single" w:sz="4" w:space="0" w:color="66CC00" w:themeColor="accent6"/>
          <w:insideH w:val="nil"/>
          <w:insideV w:val="nil"/>
        </w:tcBorders>
        <w:shd w:val="clear" w:color="auto" w:fill="66CC00" w:themeFill="accent6"/>
      </w:tcPr>
    </w:tblStylePr>
    <w:tblStylePr w:type="lastRow">
      <w:rPr>
        <w:b/>
        <w:bCs/>
      </w:rPr>
      <w:tblPr/>
      <w:tcPr>
        <w:tcBorders>
          <w:top w:val="double" w:sz="4" w:space="0" w:color="66CC00" w:themeColor="accent6"/>
        </w:tcBorders>
      </w:tc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Rastertabel5donker1">
    <w:name w:val="Rastertabel 5 donker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astertabel5donker-Accent11">
    <w:name w:val="Rastertabel 5 donker - Accent 1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600" w:themeFill="accent1"/>
      </w:tcPr>
    </w:tblStylePr>
    <w:tblStylePr w:type="band1Vert">
      <w:tblPr/>
      <w:tcPr>
        <w:shd w:val="clear" w:color="auto" w:fill="FFC199" w:themeFill="accent1" w:themeFillTint="66"/>
      </w:tcPr>
    </w:tblStylePr>
    <w:tblStylePr w:type="band1Horz">
      <w:tblPr/>
      <w:tcPr>
        <w:shd w:val="clear" w:color="auto" w:fill="FFC199" w:themeFill="accent1" w:themeFillTint="66"/>
      </w:tcPr>
    </w:tblStylePr>
  </w:style>
  <w:style w:type="table" w:customStyle="1" w:styleId="Rastertabel5donker-Accent21">
    <w:name w:val="Rastertabel 5 donker - Accent 2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C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C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C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CC00" w:themeFill="accent2"/>
      </w:tcPr>
    </w:tblStylePr>
    <w:tblStylePr w:type="band1Vert">
      <w:tblPr/>
      <w:tcPr>
        <w:shd w:val="clear" w:color="auto" w:fill="C1FF84" w:themeFill="accent2" w:themeFillTint="66"/>
      </w:tcPr>
    </w:tblStylePr>
    <w:tblStylePr w:type="band1Horz">
      <w:tblPr/>
      <w:tcPr>
        <w:shd w:val="clear" w:color="auto" w:fill="C1FF84" w:themeFill="accent2" w:themeFillTint="66"/>
      </w:tcPr>
    </w:tblStylePr>
  </w:style>
  <w:style w:type="table" w:customStyle="1" w:styleId="Rastertabel5donker-Accent31">
    <w:name w:val="Rastertabel 5 donker - Accent 3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A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FF" w:themeFill="accent3"/>
      </w:tcPr>
    </w:tblStylePr>
    <w:tblStylePr w:type="band1Vert">
      <w:tblPr/>
      <w:tcPr>
        <w:shd w:val="clear" w:color="auto" w:fill="99D6FF" w:themeFill="accent3" w:themeFillTint="66"/>
      </w:tcPr>
    </w:tblStylePr>
    <w:tblStylePr w:type="band1Horz">
      <w:tblPr/>
      <w:tcPr>
        <w:shd w:val="clear" w:color="auto" w:fill="99D6FF" w:themeFill="accent3" w:themeFillTint="66"/>
      </w:tcPr>
    </w:tblStylePr>
  </w:style>
  <w:style w:type="table" w:customStyle="1" w:styleId="Rastertabel5donker-Accent41">
    <w:name w:val="Rastertabel 5 donker - Accent 4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CC" w:themeFill="accent4"/>
      </w:tcPr>
    </w:tblStylePr>
    <w:tblStylePr w:type="band1Vert">
      <w:tblPr/>
      <w:tcPr>
        <w:shd w:val="clear" w:color="auto" w:fill="C1C1EA" w:themeFill="accent4" w:themeFillTint="66"/>
      </w:tcPr>
    </w:tblStylePr>
    <w:tblStylePr w:type="band1Horz">
      <w:tblPr/>
      <w:tcPr>
        <w:shd w:val="clear" w:color="auto" w:fill="C1C1EA" w:themeFill="accent4" w:themeFillTint="66"/>
      </w:tcPr>
    </w:tblStylePr>
  </w:style>
  <w:style w:type="table" w:customStyle="1" w:styleId="Rastertabel5donker-Accent51">
    <w:name w:val="Rastertabel 5 donker - Accent 5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6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6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6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600" w:themeFill="accent5"/>
      </w:tcPr>
    </w:tblStylePr>
    <w:tblStylePr w:type="band1Vert">
      <w:tblPr/>
      <w:tcPr>
        <w:shd w:val="clear" w:color="auto" w:fill="FFC199" w:themeFill="accent5" w:themeFillTint="66"/>
      </w:tcPr>
    </w:tblStylePr>
    <w:tblStylePr w:type="band1Horz">
      <w:tblPr/>
      <w:tcPr>
        <w:shd w:val="clear" w:color="auto" w:fill="FFC199" w:themeFill="accent5" w:themeFillTint="66"/>
      </w:tcPr>
    </w:tblStylePr>
  </w:style>
  <w:style w:type="table" w:customStyle="1" w:styleId="Rastertabel5donker-Accent61">
    <w:name w:val="Rastertabel 5 donker - Accent 61"/>
    <w:basedOn w:val="Standaardtabel"/>
    <w:uiPriority w:val="50"/>
    <w:rsid w:val="009C3F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F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C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C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C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CC00" w:themeFill="accent6"/>
      </w:tcPr>
    </w:tblStylePr>
    <w:tblStylePr w:type="band1Vert">
      <w:tblPr/>
      <w:tcPr>
        <w:shd w:val="clear" w:color="auto" w:fill="C1FF84" w:themeFill="accent6" w:themeFillTint="66"/>
      </w:tcPr>
    </w:tblStylePr>
    <w:tblStylePr w:type="band1Horz">
      <w:tblPr/>
      <w:tcPr>
        <w:shd w:val="clear" w:color="auto" w:fill="C1FF84" w:themeFill="accent6" w:themeFillTint="66"/>
      </w:tcPr>
    </w:tblStylePr>
  </w:style>
  <w:style w:type="table" w:customStyle="1" w:styleId="Rastertabel6kleurrijk1">
    <w:name w:val="Rastertabel 6 kleurrijk1"/>
    <w:basedOn w:val="Standaardtabel"/>
    <w:uiPriority w:val="51"/>
    <w:rsid w:val="009C3F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astertabel6kleurrijk-Accent11">
    <w:name w:val="Rastertabel 6 kleurrijk - Accent 11"/>
    <w:basedOn w:val="Standaardtabel"/>
    <w:uiPriority w:val="51"/>
    <w:rsid w:val="009C3FE2"/>
    <w:pPr>
      <w:spacing w:after="0" w:line="240" w:lineRule="auto"/>
    </w:pPr>
    <w:rPr>
      <w:color w:val="BF4C00" w:themeColor="accent1" w:themeShade="BF"/>
    </w:rPr>
    <w:tblPr>
      <w:tblStyleRowBandSize w:val="1"/>
      <w:tblStyleColBandSize w:val="1"/>
      <w:tblBorders>
        <w:top w:val="single" w:sz="4" w:space="0" w:color="FFA366" w:themeColor="accent1" w:themeTint="99"/>
        <w:left w:val="single" w:sz="4" w:space="0" w:color="FFA366" w:themeColor="accent1" w:themeTint="99"/>
        <w:bottom w:val="single" w:sz="4" w:space="0" w:color="FFA366" w:themeColor="accent1" w:themeTint="99"/>
        <w:right w:val="single" w:sz="4" w:space="0" w:color="FFA366" w:themeColor="accent1" w:themeTint="99"/>
        <w:insideH w:val="single" w:sz="4" w:space="0" w:color="FFA366" w:themeColor="accent1" w:themeTint="99"/>
        <w:insideV w:val="single" w:sz="4" w:space="0" w:color="FFA366" w:themeColor="accent1" w:themeTint="99"/>
      </w:tblBorders>
    </w:tblPr>
    <w:tblStylePr w:type="firstRow">
      <w:rPr>
        <w:b/>
        <w:bCs/>
      </w:rPr>
      <w:tblPr/>
      <w:tcPr>
        <w:tcBorders>
          <w:bottom w:val="single" w:sz="12" w:space="0" w:color="FFA366" w:themeColor="accent1" w:themeTint="99"/>
        </w:tcBorders>
      </w:tcPr>
    </w:tblStylePr>
    <w:tblStylePr w:type="lastRow">
      <w:rPr>
        <w:b/>
        <w:bCs/>
      </w:rPr>
      <w:tblPr/>
      <w:tcPr>
        <w:tcBorders>
          <w:top w:val="double" w:sz="4" w:space="0" w:color="FFA366" w:themeColor="accent1" w:themeTint="99"/>
        </w:tcBorders>
      </w:tc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Rastertabel6kleurrijk-Accent21">
    <w:name w:val="Rastertabel 6 kleurrijk - Accent 21"/>
    <w:basedOn w:val="Standaardtabel"/>
    <w:uiPriority w:val="51"/>
    <w:rsid w:val="009C3FE2"/>
    <w:pPr>
      <w:spacing w:after="0" w:line="240" w:lineRule="auto"/>
    </w:pPr>
    <w:rPr>
      <w:color w:val="4C9800" w:themeColor="accent2" w:themeShade="BF"/>
    </w:rPr>
    <w:tblPr>
      <w:tblStyleRowBandSize w:val="1"/>
      <w:tblStyleColBandSize w:val="1"/>
      <w:tblBorders>
        <w:top w:val="single" w:sz="4" w:space="0" w:color="A2FF47" w:themeColor="accent2" w:themeTint="99"/>
        <w:left w:val="single" w:sz="4" w:space="0" w:color="A2FF47" w:themeColor="accent2" w:themeTint="99"/>
        <w:bottom w:val="single" w:sz="4" w:space="0" w:color="A2FF47" w:themeColor="accent2" w:themeTint="99"/>
        <w:right w:val="single" w:sz="4" w:space="0" w:color="A2FF47" w:themeColor="accent2" w:themeTint="99"/>
        <w:insideH w:val="single" w:sz="4" w:space="0" w:color="A2FF47" w:themeColor="accent2" w:themeTint="99"/>
        <w:insideV w:val="single" w:sz="4" w:space="0" w:color="A2FF47" w:themeColor="accent2" w:themeTint="99"/>
      </w:tblBorders>
    </w:tblPr>
    <w:tblStylePr w:type="firstRow">
      <w:rPr>
        <w:b/>
        <w:bCs/>
      </w:rPr>
      <w:tblPr/>
      <w:tcPr>
        <w:tcBorders>
          <w:bottom w:val="single" w:sz="12" w:space="0" w:color="A2FF47" w:themeColor="accent2" w:themeTint="99"/>
        </w:tcBorders>
      </w:tcPr>
    </w:tblStylePr>
    <w:tblStylePr w:type="lastRow">
      <w:rPr>
        <w:b/>
        <w:bCs/>
      </w:rPr>
      <w:tblPr/>
      <w:tcPr>
        <w:tcBorders>
          <w:top w:val="double" w:sz="4" w:space="0" w:color="A2FF47" w:themeColor="accent2" w:themeTint="99"/>
        </w:tcBorders>
      </w:tc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Rastertabel6kleurrijk-Accent31">
    <w:name w:val="Rastertabel 6 kleurrijk - Accent 31"/>
    <w:basedOn w:val="Standaardtabel"/>
    <w:uiPriority w:val="51"/>
    <w:rsid w:val="009C3FE2"/>
    <w:pPr>
      <w:spacing w:after="0" w:line="240" w:lineRule="auto"/>
    </w:pPr>
    <w:rPr>
      <w:color w:val="0072BF" w:themeColor="accent3" w:themeShade="BF"/>
    </w:rPr>
    <w:tblPr>
      <w:tblStyleRowBandSize w:val="1"/>
      <w:tblStyleColBandSize w:val="1"/>
      <w:tblBorders>
        <w:top w:val="single" w:sz="4" w:space="0" w:color="66C1FF" w:themeColor="accent3" w:themeTint="99"/>
        <w:left w:val="single" w:sz="4" w:space="0" w:color="66C1FF" w:themeColor="accent3" w:themeTint="99"/>
        <w:bottom w:val="single" w:sz="4" w:space="0" w:color="66C1FF" w:themeColor="accent3" w:themeTint="99"/>
        <w:right w:val="single" w:sz="4" w:space="0" w:color="66C1FF" w:themeColor="accent3" w:themeTint="99"/>
        <w:insideH w:val="single" w:sz="4" w:space="0" w:color="66C1FF" w:themeColor="accent3" w:themeTint="99"/>
        <w:insideV w:val="single" w:sz="4" w:space="0" w:color="66C1FF" w:themeColor="accent3" w:themeTint="99"/>
      </w:tblBorders>
    </w:tblPr>
    <w:tblStylePr w:type="firstRow">
      <w:rPr>
        <w:b/>
        <w:bCs/>
      </w:rPr>
      <w:tblPr/>
      <w:tcPr>
        <w:tcBorders>
          <w:bottom w:val="single" w:sz="12" w:space="0" w:color="66C1FF" w:themeColor="accent3" w:themeTint="99"/>
        </w:tcBorders>
      </w:tcPr>
    </w:tblStylePr>
    <w:tblStylePr w:type="lastRow">
      <w:rPr>
        <w:b/>
        <w:bCs/>
      </w:rPr>
      <w:tblPr/>
      <w:tcPr>
        <w:tcBorders>
          <w:top w:val="double" w:sz="4" w:space="0" w:color="66C1FF" w:themeColor="accent3" w:themeTint="99"/>
        </w:tcBorders>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Rastertabel6kleurrijk-Accent41">
    <w:name w:val="Rastertabel 6 kleurrijk - Accent 41"/>
    <w:basedOn w:val="Standaardtabel"/>
    <w:uiPriority w:val="51"/>
    <w:rsid w:val="009C3FE2"/>
    <w:pPr>
      <w:spacing w:after="0" w:line="240" w:lineRule="auto"/>
    </w:pPr>
    <w:rPr>
      <w:color w:val="3939AB" w:themeColor="accent4" w:themeShade="BF"/>
    </w:rPr>
    <w:tblPr>
      <w:tblStyleRowBandSize w:val="1"/>
      <w:tblStyleColBandSize w:val="1"/>
      <w:tblBorders>
        <w:top w:val="single" w:sz="4" w:space="0" w:color="A3A3E0" w:themeColor="accent4" w:themeTint="99"/>
        <w:left w:val="single" w:sz="4" w:space="0" w:color="A3A3E0" w:themeColor="accent4" w:themeTint="99"/>
        <w:bottom w:val="single" w:sz="4" w:space="0" w:color="A3A3E0" w:themeColor="accent4" w:themeTint="99"/>
        <w:right w:val="single" w:sz="4" w:space="0" w:color="A3A3E0" w:themeColor="accent4" w:themeTint="99"/>
        <w:insideH w:val="single" w:sz="4" w:space="0" w:color="A3A3E0" w:themeColor="accent4" w:themeTint="99"/>
        <w:insideV w:val="single" w:sz="4" w:space="0" w:color="A3A3E0" w:themeColor="accent4" w:themeTint="99"/>
      </w:tblBorders>
    </w:tblPr>
    <w:tblStylePr w:type="firstRow">
      <w:rPr>
        <w:b/>
        <w:bCs/>
      </w:rPr>
      <w:tblPr/>
      <w:tcPr>
        <w:tcBorders>
          <w:bottom w:val="single" w:sz="12" w:space="0" w:color="A3A3E0" w:themeColor="accent4" w:themeTint="99"/>
        </w:tcBorders>
      </w:tcPr>
    </w:tblStylePr>
    <w:tblStylePr w:type="lastRow">
      <w:rPr>
        <w:b/>
        <w:bCs/>
      </w:rPr>
      <w:tblPr/>
      <w:tcPr>
        <w:tcBorders>
          <w:top w:val="double" w:sz="4" w:space="0" w:color="A3A3E0" w:themeColor="accent4" w:themeTint="99"/>
        </w:tcBorders>
      </w:tc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Rastertabel6kleurrijk-Accent51">
    <w:name w:val="Rastertabel 6 kleurrijk - Accent 51"/>
    <w:basedOn w:val="Standaardtabel"/>
    <w:uiPriority w:val="51"/>
    <w:rsid w:val="009C3FE2"/>
    <w:pPr>
      <w:spacing w:after="0" w:line="240" w:lineRule="auto"/>
    </w:pPr>
    <w:rPr>
      <w:color w:val="BF4C00" w:themeColor="accent5" w:themeShade="BF"/>
    </w:rPr>
    <w:tblPr>
      <w:tblStyleRowBandSize w:val="1"/>
      <w:tblStyleColBandSize w:val="1"/>
      <w:tblBorders>
        <w:top w:val="single" w:sz="4" w:space="0" w:color="FFA366" w:themeColor="accent5" w:themeTint="99"/>
        <w:left w:val="single" w:sz="4" w:space="0" w:color="FFA366" w:themeColor="accent5" w:themeTint="99"/>
        <w:bottom w:val="single" w:sz="4" w:space="0" w:color="FFA366" w:themeColor="accent5" w:themeTint="99"/>
        <w:right w:val="single" w:sz="4" w:space="0" w:color="FFA366" w:themeColor="accent5" w:themeTint="99"/>
        <w:insideH w:val="single" w:sz="4" w:space="0" w:color="FFA366" w:themeColor="accent5" w:themeTint="99"/>
        <w:insideV w:val="single" w:sz="4" w:space="0" w:color="FFA366" w:themeColor="accent5" w:themeTint="99"/>
      </w:tblBorders>
    </w:tblPr>
    <w:tblStylePr w:type="firstRow">
      <w:rPr>
        <w:b/>
        <w:bCs/>
      </w:rPr>
      <w:tblPr/>
      <w:tcPr>
        <w:tcBorders>
          <w:bottom w:val="single" w:sz="12" w:space="0" w:color="FFA366" w:themeColor="accent5" w:themeTint="99"/>
        </w:tcBorders>
      </w:tcPr>
    </w:tblStylePr>
    <w:tblStylePr w:type="lastRow">
      <w:rPr>
        <w:b/>
        <w:bCs/>
      </w:rPr>
      <w:tblPr/>
      <w:tcPr>
        <w:tcBorders>
          <w:top w:val="double" w:sz="4" w:space="0" w:color="FFA366" w:themeColor="accent5" w:themeTint="99"/>
        </w:tcBorders>
      </w:tc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Rastertabel6kleurrijk-Accent61">
    <w:name w:val="Rastertabel 6 kleurrijk - Accent 61"/>
    <w:basedOn w:val="Standaardtabel"/>
    <w:uiPriority w:val="51"/>
    <w:rsid w:val="009C3FE2"/>
    <w:pPr>
      <w:spacing w:after="0" w:line="240" w:lineRule="auto"/>
    </w:pPr>
    <w:rPr>
      <w:color w:val="4C9800" w:themeColor="accent6" w:themeShade="BF"/>
    </w:rPr>
    <w:tblPr>
      <w:tblStyleRowBandSize w:val="1"/>
      <w:tblStyleColBandSize w:val="1"/>
      <w:tblBorders>
        <w:top w:val="single" w:sz="4" w:space="0" w:color="A2FF47" w:themeColor="accent6" w:themeTint="99"/>
        <w:left w:val="single" w:sz="4" w:space="0" w:color="A2FF47" w:themeColor="accent6" w:themeTint="99"/>
        <w:bottom w:val="single" w:sz="4" w:space="0" w:color="A2FF47" w:themeColor="accent6" w:themeTint="99"/>
        <w:right w:val="single" w:sz="4" w:space="0" w:color="A2FF47" w:themeColor="accent6" w:themeTint="99"/>
        <w:insideH w:val="single" w:sz="4" w:space="0" w:color="A2FF47" w:themeColor="accent6" w:themeTint="99"/>
        <w:insideV w:val="single" w:sz="4" w:space="0" w:color="A2FF47" w:themeColor="accent6" w:themeTint="99"/>
      </w:tblBorders>
    </w:tblPr>
    <w:tblStylePr w:type="firstRow">
      <w:rPr>
        <w:b/>
        <w:bCs/>
      </w:rPr>
      <w:tblPr/>
      <w:tcPr>
        <w:tcBorders>
          <w:bottom w:val="single" w:sz="12" w:space="0" w:color="A2FF47" w:themeColor="accent6" w:themeTint="99"/>
        </w:tcBorders>
      </w:tcPr>
    </w:tblStylePr>
    <w:tblStylePr w:type="lastRow">
      <w:rPr>
        <w:b/>
        <w:bCs/>
      </w:rPr>
      <w:tblPr/>
      <w:tcPr>
        <w:tcBorders>
          <w:top w:val="double" w:sz="4" w:space="0" w:color="A2FF47" w:themeColor="accent6" w:themeTint="99"/>
        </w:tcBorders>
      </w:tc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Rastertabel7kleurrijk1">
    <w:name w:val="Rastertabel 7 kleurrijk1"/>
    <w:basedOn w:val="Standaardtabel"/>
    <w:uiPriority w:val="52"/>
    <w:rsid w:val="009C3F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7kleurrijk-Accent11">
    <w:name w:val="Rastertabel 7 kleurrijk - Accent 11"/>
    <w:basedOn w:val="Standaardtabel"/>
    <w:uiPriority w:val="52"/>
    <w:rsid w:val="009C3FE2"/>
    <w:pPr>
      <w:spacing w:after="0" w:line="240" w:lineRule="auto"/>
    </w:pPr>
    <w:rPr>
      <w:color w:val="BF4C00" w:themeColor="accent1" w:themeShade="BF"/>
    </w:rPr>
    <w:tblPr>
      <w:tblStyleRowBandSize w:val="1"/>
      <w:tblStyleColBandSize w:val="1"/>
      <w:tblBorders>
        <w:top w:val="single" w:sz="4" w:space="0" w:color="FFA366" w:themeColor="accent1" w:themeTint="99"/>
        <w:left w:val="single" w:sz="4" w:space="0" w:color="FFA366" w:themeColor="accent1" w:themeTint="99"/>
        <w:bottom w:val="single" w:sz="4" w:space="0" w:color="FFA366" w:themeColor="accent1" w:themeTint="99"/>
        <w:right w:val="single" w:sz="4" w:space="0" w:color="FFA366" w:themeColor="accent1" w:themeTint="99"/>
        <w:insideH w:val="single" w:sz="4" w:space="0" w:color="FFA366" w:themeColor="accent1" w:themeTint="99"/>
        <w:insideV w:val="single" w:sz="4" w:space="0" w:color="FFA3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CC" w:themeFill="accent1" w:themeFillTint="33"/>
      </w:tcPr>
    </w:tblStylePr>
    <w:tblStylePr w:type="band1Horz">
      <w:tblPr/>
      <w:tcPr>
        <w:shd w:val="clear" w:color="auto" w:fill="FFE0CC" w:themeFill="accent1" w:themeFillTint="33"/>
      </w:tcPr>
    </w:tblStylePr>
    <w:tblStylePr w:type="neCell">
      <w:tblPr/>
      <w:tcPr>
        <w:tcBorders>
          <w:bottom w:val="single" w:sz="4" w:space="0" w:color="FFA366" w:themeColor="accent1" w:themeTint="99"/>
        </w:tcBorders>
      </w:tcPr>
    </w:tblStylePr>
    <w:tblStylePr w:type="nwCell">
      <w:tblPr/>
      <w:tcPr>
        <w:tcBorders>
          <w:bottom w:val="single" w:sz="4" w:space="0" w:color="FFA366" w:themeColor="accent1" w:themeTint="99"/>
        </w:tcBorders>
      </w:tcPr>
    </w:tblStylePr>
    <w:tblStylePr w:type="seCell">
      <w:tblPr/>
      <w:tcPr>
        <w:tcBorders>
          <w:top w:val="single" w:sz="4" w:space="0" w:color="FFA366" w:themeColor="accent1" w:themeTint="99"/>
        </w:tcBorders>
      </w:tcPr>
    </w:tblStylePr>
    <w:tblStylePr w:type="swCell">
      <w:tblPr/>
      <w:tcPr>
        <w:tcBorders>
          <w:top w:val="single" w:sz="4" w:space="0" w:color="FFA366" w:themeColor="accent1" w:themeTint="99"/>
        </w:tcBorders>
      </w:tcPr>
    </w:tblStylePr>
  </w:style>
  <w:style w:type="table" w:customStyle="1" w:styleId="Rastertabel7kleurrijk-Accent21">
    <w:name w:val="Rastertabel 7 kleurrijk - Accent 21"/>
    <w:basedOn w:val="Standaardtabel"/>
    <w:uiPriority w:val="52"/>
    <w:rsid w:val="009C3FE2"/>
    <w:pPr>
      <w:spacing w:after="0" w:line="240" w:lineRule="auto"/>
    </w:pPr>
    <w:rPr>
      <w:color w:val="4C9800" w:themeColor="accent2" w:themeShade="BF"/>
    </w:rPr>
    <w:tblPr>
      <w:tblStyleRowBandSize w:val="1"/>
      <w:tblStyleColBandSize w:val="1"/>
      <w:tblBorders>
        <w:top w:val="single" w:sz="4" w:space="0" w:color="A2FF47" w:themeColor="accent2" w:themeTint="99"/>
        <w:left w:val="single" w:sz="4" w:space="0" w:color="A2FF47" w:themeColor="accent2" w:themeTint="99"/>
        <w:bottom w:val="single" w:sz="4" w:space="0" w:color="A2FF47" w:themeColor="accent2" w:themeTint="99"/>
        <w:right w:val="single" w:sz="4" w:space="0" w:color="A2FF47" w:themeColor="accent2" w:themeTint="99"/>
        <w:insideH w:val="single" w:sz="4" w:space="0" w:color="A2FF47" w:themeColor="accent2" w:themeTint="99"/>
        <w:insideV w:val="single" w:sz="4" w:space="0" w:color="A2FF4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FC1" w:themeFill="accent2" w:themeFillTint="33"/>
      </w:tcPr>
    </w:tblStylePr>
    <w:tblStylePr w:type="band1Horz">
      <w:tblPr/>
      <w:tcPr>
        <w:shd w:val="clear" w:color="auto" w:fill="E0FFC1" w:themeFill="accent2" w:themeFillTint="33"/>
      </w:tcPr>
    </w:tblStylePr>
    <w:tblStylePr w:type="neCell">
      <w:tblPr/>
      <w:tcPr>
        <w:tcBorders>
          <w:bottom w:val="single" w:sz="4" w:space="0" w:color="A2FF47" w:themeColor="accent2" w:themeTint="99"/>
        </w:tcBorders>
      </w:tcPr>
    </w:tblStylePr>
    <w:tblStylePr w:type="nwCell">
      <w:tblPr/>
      <w:tcPr>
        <w:tcBorders>
          <w:bottom w:val="single" w:sz="4" w:space="0" w:color="A2FF47" w:themeColor="accent2" w:themeTint="99"/>
        </w:tcBorders>
      </w:tcPr>
    </w:tblStylePr>
    <w:tblStylePr w:type="seCell">
      <w:tblPr/>
      <w:tcPr>
        <w:tcBorders>
          <w:top w:val="single" w:sz="4" w:space="0" w:color="A2FF47" w:themeColor="accent2" w:themeTint="99"/>
        </w:tcBorders>
      </w:tcPr>
    </w:tblStylePr>
    <w:tblStylePr w:type="swCell">
      <w:tblPr/>
      <w:tcPr>
        <w:tcBorders>
          <w:top w:val="single" w:sz="4" w:space="0" w:color="A2FF47" w:themeColor="accent2" w:themeTint="99"/>
        </w:tcBorders>
      </w:tcPr>
    </w:tblStylePr>
  </w:style>
  <w:style w:type="table" w:customStyle="1" w:styleId="Rastertabel7kleurrijk-Accent31">
    <w:name w:val="Rastertabel 7 kleurrijk - Accent 31"/>
    <w:basedOn w:val="Standaardtabel"/>
    <w:uiPriority w:val="52"/>
    <w:rsid w:val="009C3FE2"/>
    <w:pPr>
      <w:spacing w:after="0" w:line="240" w:lineRule="auto"/>
    </w:pPr>
    <w:rPr>
      <w:color w:val="0072BF" w:themeColor="accent3" w:themeShade="BF"/>
    </w:rPr>
    <w:tblPr>
      <w:tblStyleRowBandSize w:val="1"/>
      <w:tblStyleColBandSize w:val="1"/>
      <w:tblBorders>
        <w:top w:val="single" w:sz="4" w:space="0" w:color="66C1FF" w:themeColor="accent3" w:themeTint="99"/>
        <w:left w:val="single" w:sz="4" w:space="0" w:color="66C1FF" w:themeColor="accent3" w:themeTint="99"/>
        <w:bottom w:val="single" w:sz="4" w:space="0" w:color="66C1FF" w:themeColor="accent3" w:themeTint="99"/>
        <w:right w:val="single" w:sz="4" w:space="0" w:color="66C1FF" w:themeColor="accent3" w:themeTint="99"/>
        <w:insideH w:val="single" w:sz="4" w:space="0" w:color="66C1FF" w:themeColor="accent3" w:themeTint="99"/>
        <w:insideV w:val="single" w:sz="4" w:space="0" w:color="66C1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AFF" w:themeFill="accent3" w:themeFillTint="33"/>
      </w:tcPr>
    </w:tblStylePr>
    <w:tblStylePr w:type="band1Horz">
      <w:tblPr/>
      <w:tcPr>
        <w:shd w:val="clear" w:color="auto" w:fill="CCEAFF" w:themeFill="accent3" w:themeFillTint="33"/>
      </w:tcPr>
    </w:tblStylePr>
    <w:tblStylePr w:type="neCell">
      <w:tblPr/>
      <w:tcPr>
        <w:tcBorders>
          <w:bottom w:val="single" w:sz="4" w:space="0" w:color="66C1FF" w:themeColor="accent3" w:themeTint="99"/>
        </w:tcBorders>
      </w:tcPr>
    </w:tblStylePr>
    <w:tblStylePr w:type="nwCell">
      <w:tblPr/>
      <w:tcPr>
        <w:tcBorders>
          <w:bottom w:val="single" w:sz="4" w:space="0" w:color="66C1FF" w:themeColor="accent3" w:themeTint="99"/>
        </w:tcBorders>
      </w:tcPr>
    </w:tblStylePr>
    <w:tblStylePr w:type="seCell">
      <w:tblPr/>
      <w:tcPr>
        <w:tcBorders>
          <w:top w:val="single" w:sz="4" w:space="0" w:color="66C1FF" w:themeColor="accent3" w:themeTint="99"/>
        </w:tcBorders>
      </w:tcPr>
    </w:tblStylePr>
    <w:tblStylePr w:type="swCell">
      <w:tblPr/>
      <w:tcPr>
        <w:tcBorders>
          <w:top w:val="single" w:sz="4" w:space="0" w:color="66C1FF" w:themeColor="accent3" w:themeTint="99"/>
        </w:tcBorders>
      </w:tcPr>
    </w:tblStylePr>
  </w:style>
  <w:style w:type="table" w:customStyle="1" w:styleId="Rastertabel7kleurrijk-Accent41">
    <w:name w:val="Rastertabel 7 kleurrijk - Accent 41"/>
    <w:basedOn w:val="Standaardtabel"/>
    <w:uiPriority w:val="52"/>
    <w:rsid w:val="009C3FE2"/>
    <w:pPr>
      <w:spacing w:after="0" w:line="240" w:lineRule="auto"/>
    </w:pPr>
    <w:rPr>
      <w:color w:val="3939AB" w:themeColor="accent4" w:themeShade="BF"/>
    </w:rPr>
    <w:tblPr>
      <w:tblStyleRowBandSize w:val="1"/>
      <w:tblStyleColBandSize w:val="1"/>
      <w:tblBorders>
        <w:top w:val="single" w:sz="4" w:space="0" w:color="A3A3E0" w:themeColor="accent4" w:themeTint="99"/>
        <w:left w:val="single" w:sz="4" w:space="0" w:color="A3A3E0" w:themeColor="accent4" w:themeTint="99"/>
        <w:bottom w:val="single" w:sz="4" w:space="0" w:color="A3A3E0" w:themeColor="accent4" w:themeTint="99"/>
        <w:right w:val="single" w:sz="4" w:space="0" w:color="A3A3E0" w:themeColor="accent4" w:themeTint="99"/>
        <w:insideH w:val="single" w:sz="4" w:space="0" w:color="A3A3E0" w:themeColor="accent4" w:themeTint="99"/>
        <w:insideV w:val="single" w:sz="4" w:space="0" w:color="A3A3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F4" w:themeFill="accent4" w:themeFillTint="33"/>
      </w:tcPr>
    </w:tblStylePr>
    <w:tblStylePr w:type="band1Horz">
      <w:tblPr/>
      <w:tcPr>
        <w:shd w:val="clear" w:color="auto" w:fill="E0E0F4" w:themeFill="accent4" w:themeFillTint="33"/>
      </w:tcPr>
    </w:tblStylePr>
    <w:tblStylePr w:type="neCell">
      <w:tblPr/>
      <w:tcPr>
        <w:tcBorders>
          <w:bottom w:val="single" w:sz="4" w:space="0" w:color="A3A3E0" w:themeColor="accent4" w:themeTint="99"/>
        </w:tcBorders>
      </w:tcPr>
    </w:tblStylePr>
    <w:tblStylePr w:type="nwCell">
      <w:tblPr/>
      <w:tcPr>
        <w:tcBorders>
          <w:bottom w:val="single" w:sz="4" w:space="0" w:color="A3A3E0" w:themeColor="accent4" w:themeTint="99"/>
        </w:tcBorders>
      </w:tcPr>
    </w:tblStylePr>
    <w:tblStylePr w:type="seCell">
      <w:tblPr/>
      <w:tcPr>
        <w:tcBorders>
          <w:top w:val="single" w:sz="4" w:space="0" w:color="A3A3E0" w:themeColor="accent4" w:themeTint="99"/>
        </w:tcBorders>
      </w:tcPr>
    </w:tblStylePr>
    <w:tblStylePr w:type="swCell">
      <w:tblPr/>
      <w:tcPr>
        <w:tcBorders>
          <w:top w:val="single" w:sz="4" w:space="0" w:color="A3A3E0" w:themeColor="accent4" w:themeTint="99"/>
        </w:tcBorders>
      </w:tcPr>
    </w:tblStylePr>
  </w:style>
  <w:style w:type="table" w:customStyle="1" w:styleId="Rastertabel7kleurrijk-Accent51">
    <w:name w:val="Rastertabel 7 kleurrijk - Accent 51"/>
    <w:basedOn w:val="Standaardtabel"/>
    <w:uiPriority w:val="52"/>
    <w:rsid w:val="009C3FE2"/>
    <w:pPr>
      <w:spacing w:after="0" w:line="240" w:lineRule="auto"/>
    </w:pPr>
    <w:rPr>
      <w:color w:val="BF4C00" w:themeColor="accent5" w:themeShade="BF"/>
    </w:rPr>
    <w:tblPr>
      <w:tblStyleRowBandSize w:val="1"/>
      <w:tblStyleColBandSize w:val="1"/>
      <w:tblBorders>
        <w:top w:val="single" w:sz="4" w:space="0" w:color="FFA366" w:themeColor="accent5" w:themeTint="99"/>
        <w:left w:val="single" w:sz="4" w:space="0" w:color="FFA366" w:themeColor="accent5" w:themeTint="99"/>
        <w:bottom w:val="single" w:sz="4" w:space="0" w:color="FFA366" w:themeColor="accent5" w:themeTint="99"/>
        <w:right w:val="single" w:sz="4" w:space="0" w:color="FFA366" w:themeColor="accent5" w:themeTint="99"/>
        <w:insideH w:val="single" w:sz="4" w:space="0" w:color="FFA366" w:themeColor="accent5" w:themeTint="99"/>
        <w:insideV w:val="single" w:sz="4" w:space="0" w:color="FFA3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CC" w:themeFill="accent5" w:themeFillTint="33"/>
      </w:tcPr>
    </w:tblStylePr>
    <w:tblStylePr w:type="band1Horz">
      <w:tblPr/>
      <w:tcPr>
        <w:shd w:val="clear" w:color="auto" w:fill="FFE0CC" w:themeFill="accent5" w:themeFillTint="33"/>
      </w:tcPr>
    </w:tblStylePr>
    <w:tblStylePr w:type="neCell">
      <w:tblPr/>
      <w:tcPr>
        <w:tcBorders>
          <w:bottom w:val="single" w:sz="4" w:space="0" w:color="FFA366" w:themeColor="accent5" w:themeTint="99"/>
        </w:tcBorders>
      </w:tcPr>
    </w:tblStylePr>
    <w:tblStylePr w:type="nwCell">
      <w:tblPr/>
      <w:tcPr>
        <w:tcBorders>
          <w:bottom w:val="single" w:sz="4" w:space="0" w:color="FFA366" w:themeColor="accent5" w:themeTint="99"/>
        </w:tcBorders>
      </w:tcPr>
    </w:tblStylePr>
    <w:tblStylePr w:type="seCell">
      <w:tblPr/>
      <w:tcPr>
        <w:tcBorders>
          <w:top w:val="single" w:sz="4" w:space="0" w:color="FFA366" w:themeColor="accent5" w:themeTint="99"/>
        </w:tcBorders>
      </w:tcPr>
    </w:tblStylePr>
    <w:tblStylePr w:type="swCell">
      <w:tblPr/>
      <w:tcPr>
        <w:tcBorders>
          <w:top w:val="single" w:sz="4" w:space="0" w:color="FFA366" w:themeColor="accent5" w:themeTint="99"/>
        </w:tcBorders>
      </w:tcPr>
    </w:tblStylePr>
  </w:style>
  <w:style w:type="table" w:customStyle="1" w:styleId="Rastertabel7kleurrijk-Accent61">
    <w:name w:val="Rastertabel 7 kleurrijk - Accent 61"/>
    <w:basedOn w:val="Standaardtabel"/>
    <w:uiPriority w:val="52"/>
    <w:rsid w:val="009C3FE2"/>
    <w:pPr>
      <w:spacing w:after="0" w:line="240" w:lineRule="auto"/>
    </w:pPr>
    <w:rPr>
      <w:color w:val="4C9800" w:themeColor="accent6" w:themeShade="BF"/>
    </w:rPr>
    <w:tblPr>
      <w:tblStyleRowBandSize w:val="1"/>
      <w:tblStyleColBandSize w:val="1"/>
      <w:tblBorders>
        <w:top w:val="single" w:sz="4" w:space="0" w:color="A2FF47" w:themeColor="accent6" w:themeTint="99"/>
        <w:left w:val="single" w:sz="4" w:space="0" w:color="A2FF47" w:themeColor="accent6" w:themeTint="99"/>
        <w:bottom w:val="single" w:sz="4" w:space="0" w:color="A2FF47" w:themeColor="accent6" w:themeTint="99"/>
        <w:right w:val="single" w:sz="4" w:space="0" w:color="A2FF47" w:themeColor="accent6" w:themeTint="99"/>
        <w:insideH w:val="single" w:sz="4" w:space="0" w:color="A2FF47" w:themeColor="accent6" w:themeTint="99"/>
        <w:insideV w:val="single" w:sz="4" w:space="0" w:color="A2FF4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FC1" w:themeFill="accent6" w:themeFillTint="33"/>
      </w:tcPr>
    </w:tblStylePr>
    <w:tblStylePr w:type="band1Horz">
      <w:tblPr/>
      <w:tcPr>
        <w:shd w:val="clear" w:color="auto" w:fill="E0FFC1" w:themeFill="accent6" w:themeFillTint="33"/>
      </w:tcPr>
    </w:tblStylePr>
    <w:tblStylePr w:type="neCell">
      <w:tblPr/>
      <w:tcPr>
        <w:tcBorders>
          <w:bottom w:val="single" w:sz="4" w:space="0" w:color="A2FF47" w:themeColor="accent6" w:themeTint="99"/>
        </w:tcBorders>
      </w:tcPr>
    </w:tblStylePr>
    <w:tblStylePr w:type="nwCell">
      <w:tblPr/>
      <w:tcPr>
        <w:tcBorders>
          <w:bottom w:val="single" w:sz="4" w:space="0" w:color="A2FF47" w:themeColor="accent6" w:themeTint="99"/>
        </w:tcBorders>
      </w:tcPr>
    </w:tblStylePr>
    <w:tblStylePr w:type="seCell">
      <w:tblPr/>
      <w:tcPr>
        <w:tcBorders>
          <w:top w:val="single" w:sz="4" w:space="0" w:color="A2FF47" w:themeColor="accent6" w:themeTint="99"/>
        </w:tcBorders>
      </w:tcPr>
    </w:tblStylePr>
    <w:tblStylePr w:type="swCell">
      <w:tblPr/>
      <w:tcPr>
        <w:tcBorders>
          <w:top w:val="single" w:sz="4" w:space="0" w:color="A2FF47" w:themeColor="accent6" w:themeTint="99"/>
        </w:tcBorders>
      </w:tcPr>
    </w:tblStylePr>
  </w:style>
  <w:style w:type="character" w:styleId="HTML-acroniem">
    <w:name w:val="HTML Acronym"/>
    <w:basedOn w:val="Standaardalinea-lettertype"/>
    <w:uiPriority w:val="99"/>
    <w:semiHidden/>
    <w:unhideWhenUsed/>
    <w:rsid w:val="009C3FE2"/>
  </w:style>
  <w:style w:type="paragraph" w:styleId="HTML-adres">
    <w:name w:val="HTML Address"/>
    <w:basedOn w:val="Standaard"/>
    <w:link w:val="HTML-adresChar"/>
    <w:uiPriority w:val="99"/>
    <w:semiHidden/>
    <w:unhideWhenUsed/>
    <w:rsid w:val="009C3FE2"/>
    <w:pPr>
      <w:spacing w:line="240" w:lineRule="auto"/>
    </w:pPr>
    <w:rPr>
      <w:i/>
      <w:iCs/>
    </w:rPr>
  </w:style>
  <w:style w:type="character" w:customStyle="1" w:styleId="HTML-adresChar">
    <w:name w:val="HTML-adres Char"/>
    <w:basedOn w:val="Standaardalinea-lettertype"/>
    <w:link w:val="HTML-adres"/>
    <w:uiPriority w:val="99"/>
    <w:semiHidden/>
    <w:rsid w:val="009C3FE2"/>
    <w:rPr>
      <w:i/>
      <w:iCs/>
      <w:sz w:val="20"/>
      <w:lang w:val="nl-NL"/>
    </w:rPr>
  </w:style>
  <w:style w:type="character" w:styleId="HTML-citaat">
    <w:name w:val="HTML Cite"/>
    <w:basedOn w:val="Standaardalinea-lettertype"/>
    <w:uiPriority w:val="99"/>
    <w:semiHidden/>
    <w:unhideWhenUsed/>
    <w:rsid w:val="009C3FE2"/>
    <w:rPr>
      <w:i/>
      <w:iCs/>
    </w:rPr>
  </w:style>
  <w:style w:type="character" w:styleId="HTMLCode">
    <w:name w:val="HTML Code"/>
    <w:basedOn w:val="Standaardalinea-lettertype"/>
    <w:uiPriority w:val="99"/>
    <w:semiHidden/>
    <w:unhideWhenUsed/>
    <w:rsid w:val="009C3FE2"/>
    <w:rPr>
      <w:rFonts w:ascii="Consolas" w:hAnsi="Consolas"/>
      <w:sz w:val="20"/>
      <w:szCs w:val="20"/>
    </w:rPr>
  </w:style>
  <w:style w:type="character" w:styleId="HTMLDefinition">
    <w:name w:val="HTML Definition"/>
    <w:basedOn w:val="Standaardalinea-lettertype"/>
    <w:uiPriority w:val="99"/>
    <w:semiHidden/>
    <w:unhideWhenUsed/>
    <w:rsid w:val="009C3FE2"/>
    <w:rPr>
      <w:i/>
      <w:iCs/>
    </w:rPr>
  </w:style>
  <w:style w:type="character" w:styleId="HTML-toetsenbord">
    <w:name w:val="HTML Keyboard"/>
    <w:basedOn w:val="Standaardalinea-lettertype"/>
    <w:uiPriority w:val="99"/>
    <w:semiHidden/>
    <w:unhideWhenUsed/>
    <w:rsid w:val="009C3FE2"/>
    <w:rPr>
      <w:rFonts w:ascii="Consolas" w:hAnsi="Consolas"/>
      <w:sz w:val="20"/>
      <w:szCs w:val="20"/>
    </w:rPr>
  </w:style>
  <w:style w:type="paragraph" w:styleId="HTML-voorafopgemaakt">
    <w:name w:val="HTML Preformatted"/>
    <w:basedOn w:val="Standaard"/>
    <w:link w:val="HTML-voorafopgemaaktChar"/>
    <w:uiPriority w:val="99"/>
    <w:semiHidden/>
    <w:unhideWhenUsed/>
    <w:rsid w:val="009C3FE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C3FE2"/>
    <w:rPr>
      <w:rFonts w:ascii="Consolas" w:hAnsi="Consolas"/>
      <w:sz w:val="20"/>
      <w:szCs w:val="20"/>
      <w:lang w:val="nl-NL"/>
    </w:rPr>
  </w:style>
  <w:style w:type="character" w:styleId="HTML-voorbeeld">
    <w:name w:val="HTML Sample"/>
    <w:basedOn w:val="Standaardalinea-lettertype"/>
    <w:uiPriority w:val="99"/>
    <w:semiHidden/>
    <w:unhideWhenUsed/>
    <w:rsid w:val="009C3FE2"/>
    <w:rPr>
      <w:rFonts w:ascii="Consolas" w:hAnsi="Consolas"/>
      <w:sz w:val="24"/>
      <w:szCs w:val="24"/>
    </w:rPr>
  </w:style>
  <w:style w:type="character" w:styleId="HTML-schrijfmachine">
    <w:name w:val="HTML Typewriter"/>
    <w:basedOn w:val="Standaardalinea-lettertype"/>
    <w:uiPriority w:val="99"/>
    <w:semiHidden/>
    <w:unhideWhenUsed/>
    <w:rsid w:val="009C3FE2"/>
    <w:rPr>
      <w:rFonts w:ascii="Consolas" w:hAnsi="Consolas"/>
      <w:sz w:val="20"/>
      <w:szCs w:val="20"/>
    </w:rPr>
  </w:style>
  <w:style w:type="character" w:styleId="HTMLVariable">
    <w:name w:val="HTML Variable"/>
    <w:basedOn w:val="Standaardalinea-lettertype"/>
    <w:uiPriority w:val="99"/>
    <w:semiHidden/>
    <w:unhideWhenUsed/>
    <w:rsid w:val="009C3FE2"/>
    <w:rPr>
      <w:i/>
      <w:iCs/>
    </w:rPr>
  </w:style>
  <w:style w:type="character" w:styleId="Hyperlink">
    <w:name w:val="Hyperlink"/>
    <w:basedOn w:val="Standaardalinea-lettertype"/>
    <w:uiPriority w:val="99"/>
    <w:unhideWhenUsed/>
    <w:rsid w:val="009C3FE2"/>
    <w:rPr>
      <w:color w:val="0099FF" w:themeColor="hyperlink"/>
      <w:u w:val="single"/>
    </w:rPr>
  </w:style>
  <w:style w:type="paragraph" w:styleId="Index1">
    <w:name w:val="index 1"/>
    <w:basedOn w:val="Standaard"/>
    <w:next w:val="Standaard"/>
    <w:autoRedefine/>
    <w:uiPriority w:val="99"/>
    <w:semiHidden/>
    <w:unhideWhenUsed/>
    <w:rsid w:val="009C3FE2"/>
    <w:pPr>
      <w:spacing w:line="240" w:lineRule="auto"/>
      <w:ind w:left="200" w:hanging="200"/>
    </w:pPr>
  </w:style>
  <w:style w:type="paragraph" w:styleId="Index2">
    <w:name w:val="index 2"/>
    <w:basedOn w:val="Standaard"/>
    <w:next w:val="Standaard"/>
    <w:autoRedefine/>
    <w:uiPriority w:val="99"/>
    <w:semiHidden/>
    <w:unhideWhenUsed/>
    <w:rsid w:val="009C3FE2"/>
    <w:pPr>
      <w:spacing w:line="240" w:lineRule="auto"/>
      <w:ind w:left="400" w:hanging="200"/>
    </w:pPr>
  </w:style>
  <w:style w:type="paragraph" w:styleId="Index3">
    <w:name w:val="index 3"/>
    <w:basedOn w:val="Standaard"/>
    <w:next w:val="Standaard"/>
    <w:autoRedefine/>
    <w:uiPriority w:val="99"/>
    <w:semiHidden/>
    <w:unhideWhenUsed/>
    <w:rsid w:val="009C3FE2"/>
    <w:pPr>
      <w:spacing w:line="240" w:lineRule="auto"/>
      <w:ind w:left="600" w:hanging="200"/>
    </w:pPr>
  </w:style>
  <w:style w:type="paragraph" w:styleId="Index4">
    <w:name w:val="index 4"/>
    <w:basedOn w:val="Standaard"/>
    <w:next w:val="Standaard"/>
    <w:autoRedefine/>
    <w:uiPriority w:val="99"/>
    <w:semiHidden/>
    <w:unhideWhenUsed/>
    <w:rsid w:val="009C3FE2"/>
    <w:pPr>
      <w:spacing w:line="240" w:lineRule="auto"/>
      <w:ind w:left="800" w:hanging="200"/>
    </w:pPr>
  </w:style>
  <w:style w:type="paragraph" w:styleId="Index5">
    <w:name w:val="index 5"/>
    <w:basedOn w:val="Standaard"/>
    <w:next w:val="Standaard"/>
    <w:autoRedefine/>
    <w:uiPriority w:val="99"/>
    <w:semiHidden/>
    <w:unhideWhenUsed/>
    <w:rsid w:val="009C3FE2"/>
    <w:pPr>
      <w:spacing w:line="240" w:lineRule="auto"/>
      <w:ind w:left="1000" w:hanging="200"/>
    </w:pPr>
  </w:style>
  <w:style w:type="paragraph" w:styleId="Index6">
    <w:name w:val="index 6"/>
    <w:basedOn w:val="Standaard"/>
    <w:next w:val="Standaard"/>
    <w:autoRedefine/>
    <w:uiPriority w:val="99"/>
    <w:semiHidden/>
    <w:unhideWhenUsed/>
    <w:rsid w:val="009C3FE2"/>
    <w:pPr>
      <w:spacing w:line="240" w:lineRule="auto"/>
      <w:ind w:left="1200" w:hanging="200"/>
    </w:pPr>
  </w:style>
  <w:style w:type="paragraph" w:styleId="Index7">
    <w:name w:val="index 7"/>
    <w:basedOn w:val="Standaard"/>
    <w:next w:val="Standaard"/>
    <w:autoRedefine/>
    <w:uiPriority w:val="99"/>
    <w:semiHidden/>
    <w:unhideWhenUsed/>
    <w:rsid w:val="009C3FE2"/>
    <w:pPr>
      <w:spacing w:line="240" w:lineRule="auto"/>
      <w:ind w:left="1400" w:hanging="200"/>
    </w:pPr>
  </w:style>
  <w:style w:type="paragraph" w:styleId="Index8">
    <w:name w:val="index 8"/>
    <w:basedOn w:val="Standaard"/>
    <w:next w:val="Standaard"/>
    <w:autoRedefine/>
    <w:uiPriority w:val="99"/>
    <w:semiHidden/>
    <w:unhideWhenUsed/>
    <w:rsid w:val="009C3FE2"/>
    <w:pPr>
      <w:spacing w:line="240" w:lineRule="auto"/>
      <w:ind w:left="1600" w:hanging="200"/>
    </w:pPr>
  </w:style>
  <w:style w:type="paragraph" w:styleId="Index9">
    <w:name w:val="index 9"/>
    <w:basedOn w:val="Standaard"/>
    <w:next w:val="Standaard"/>
    <w:autoRedefine/>
    <w:uiPriority w:val="99"/>
    <w:semiHidden/>
    <w:unhideWhenUsed/>
    <w:rsid w:val="009C3FE2"/>
    <w:pPr>
      <w:spacing w:line="240" w:lineRule="auto"/>
      <w:ind w:left="1800" w:hanging="200"/>
    </w:pPr>
  </w:style>
  <w:style w:type="paragraph" w:styleId="Indexkop">
    <w:name w:val="index heading"/>
    <w:basedOn w:val="Standaard"/>
    <w:next w:val="Index1"/>
    <w:uiPriority w:val="99"/>
    <w:semiHidden/>
    <w:unhideWhenUsed/>
    <w:rsid w:val="009C3FE2"/>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9C3FE2"/>
    <w:rPr>
      <w:i/>
      <w:iCs/>
      <w:color w:val="FF6600" w:themeColor="accent1"/>
    </w:rPr>
  </w:style>
  <w:style w:type="paragraph" w:styleId="Duidelijkcitaat">
    <w:name w:val="Intense Quote"/>
    <w:basedOn w:val="Standaard"/>
    <w:next w:val="Standaard"/>
    <w:link w:val="DuidelijkcitaatChar"/>
    <w:uiPriority w:val="30"/>
    <w:rsid w:val="009C3FE2"/>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9C3FE2"/>
    <w:rPr>
      <w:i/>
      <w:iCs/>
      <w:color w:val="FF6600" w:themeColor="accent1"/>
      <w:sz w:val="20"/>
      <w:lang w:val="nl-NL"/>
    </w:rPr>
  </w:style>
  <w:style w:type="character" w:styleId="Intensieveverwijzing">
    <w:name w:val="Intense Reference"/>
    <w:basedOn w:val="Standaardalinea-lettertype"/>
    <w:uiPriority w:val="32"/>
    <w:rsid w:val="009C3FE2"/>
    <w:rPr>
      <w:b/>
      <w:bCs/>
      <w:smallCaps/>
      <w:color w:val="FF6600" w:themeColor="accent1"/>
      <w:spacing w:val="5"/>
    </w:rPr>
  </w:style>
  <w:style w:type="table" w:styleId="Lichtraster">
    <w:name w:val="Light Grid"/>
    <w:basedOn w:val="Standaardtabel"/>
    <w:uiPriority w:val="62"/>
    <w:semiHidden/>
    <w:unhideWhenUsed/>
    <w:rsid w:val="009C3F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9C3FE2"/>
    <w:pPr>
      <w:spacing w:after="0" w:line="240" w:lineRule="auto"/>
    </w:pPr>
    <w:tblPr>
      <w:tblStyleRowBandSize w:val="1"/>
      <w:tblStyleColBandSize w:val="1"/>
      <w:tblBorders>
        <w:top w:val="single" w:sz="8" w:space="0" w:color="FF6600" w:themeColor="accent1"/>
        <w:left w:val="single" w:sz="8" w:space="0" w:color="FF6600" w:themeColor="accent1"/>
        <w:bottom w:val="single" w:sz="8" w:space="0" w:color="FF6600" w:themeColor="accent1"/>
        <w:right w:val="single" w:sz="8" w:space="0" w:color="FF6600" w:themeColor="accent1"/>
        <w:insideH w:val="single" w:sz="8" w:space="0" w:color="FF6600" w:themeColor="accent1"/>
        <w:insideV w:val="single" w:sz="8" w:space="0" w:color="FF6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600" w:themeColor="accent1"/>
          <w:left w:val="single" w:sz="8" w:space="0" w:color="FF6600" w:themeColor="accent1"/>
          <w:bottom w:val="single" w:sz="18" w:space="0" w:color="FF6600" w:themeColor="accent1"/>
          <w:right w:val="single" w:sz="8" w:space="0" w:color="FF6600" w:themeColor="accent1"/>
          <w:insideH w:val="nil"/>
          <w:insideV w:val="single" w:sz="8" w:space="0" w:color="FF6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600" w:themeColor="accent1"/>
          <w:left w:val="single" w:sz="8" w:space="0" w:color="FF6600" w:themeColor="accent1"/>
          <w:bottom w:val="single" w:sz="8" w:space="0" w:color="FF6600" w:themeColor="accent1"/>
          <w:right w:val="single" w:sz="8" w:space="0" w:color="FF6600" w:themeColor="accent1"/>
          <w:insideH w:val="nil"/>
          <w:insideV w:val="single" w:sz="8" w:space="0" w:color="FF6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600" w:themeColor="accent1"/>
          <w:left w:val="single" w:sz="8" w:space="0" w:color="FF6600" w:themeColor="accent1"/>
          <w:bottom w:val="single" w:sz="8" w:space="0" w:color="FF6600" w:themeColor="accent1"/>
          <w:right w:val="single" w:sz="8" w:space="0" w:color="FF6600" w:themeColor="accent1"/>
        </w:tcBorders>
      </w:tcPr>
    </w:tblStylePr>
    <w:tblStylePr w:type="band1Vert">
      <w:tblPr/>
      <w:tcPr>
        <w:tcBorders>
          <w:top w:val="single" w:sz="8" w:space="0" w:color="FF6600" w:themeColor="accent1"/>
          <w:left w:val="single" w:sz="8" w:space="0" w:color="FF6600" w:themeColor="accent1"/>
          <w:bottom w:val="single" w:sz="8" w:space="0" w:color="FF6600" w:themeColor="accent1"/>
          <w:right w:val="single" w:sz="8" w:space="0" w:color="FF6600" w:themeColor="accent1"/>
        </w:tcBorders>
        <w:shd w:val="clear" w:color="auto" w:fill="FFD9C0" w:themeFill="accent1" w:themeFillTint="3F"/>
      </w:tcPr>
    </w:tblStylePr>
    <w:tblStylePr w:type="band1Horz">
      <w:tblPr/>
      <w:tcPr>
        <w:tcBorders>
          <w:top w:val="single" w:sz="8" w:space="0" w:color="FF6600" w:themeColor="accent1"/>
          <w:left w:val="single" w:sz="8" w:space="0" w:color="FF6600" w:themeColor="accent1"/>
          <w:bottom w:val="single" w:sz="8" w:space="0" w:color="FF6600" w:themeColor="accent1"/>
          <w:right w:val="single" w:sz="8" w:space="0" w:color="FF6600" w:themeColor="accent1"/>
          <w:insideV w:val="single" w:sz="8" w:space="0" w:color="FF6600" w:themeColor="accent1"/>
        </w:tcBorders>
        <w:shd w:val="clear" w:color="auto" w:fill="FFD9C0" w:themeFill="accent1" w:themeFillTint="3F"/>
      </w:tcPr>
    </w:tblStylePr>
    <w:tblStylePr w:type="band2Horz">
      <w:tblPr/>
      <w:tcPr>
        <w:tcBorders>
          <w:top w:val="single" w:sz="8" w:space="0" w:color="FF6600" w:themeColor="accent1"/>
          <w:left w:val="single" w:sz="8" w:space="0" w:color="FF6600" w:themeColor="accent1"/>
          <w:bottom w:val="single" w:sz="8" w:space="0" w:color="FF6600" w:themeColor="accent1"/>
          <w:right w:val="single" w:sz="8" w:space="0" w:color="FF6600" w:themeColor="accent1"/>
          <w:insideV w:val="single" w:sz="8" w:space="0" w:color="FF6600" w:themeColor="accent1"/>
        </w:tcBorders>
      </w:tcPr>
    </w:tblStylePr>
  </w:style>
  <w:style w:type="table" w:styleId="Lichtraster-accent2">
    <w:name w:val="Light Grid Accent 2"/>
    <w:basedOn w:val="Standaardtabel"/>
    <w:uiPriority w:val="62"/>
    <w:semiHidden/>
    <w:unhideWhenUsed/>
    <w:rsid w:val="009C3FE2"/>
    <w:pPr>
      <w:spacing w:after="0" w:line="240" w:lineRule="auto"/>
    </w:pPr>
    <w:tblPr>
      <w:tblStyleRowBandSize w:val="1"/>
      <w:tblStyleColBandSize w:val="1"/>
      <w:tblBorders>
        <w:top w:val="single" w:sz="8" w:space="0" w:color="66CC00" w:themeColor="accent2"/>
        <w:left w:val="single" w:sz="8" w:space="0" w:color="66CC00" w:themeColor="accent2"/>
        <w:bottom w:val="single" w:sz="8" w:space="0" w:color="66CC00" w:themeColor="accent2"/>
        <w:right w:val="single" w:sz="8" w:space="0" w:color="66CC00" w:themeColor="accent2"/>
        <w:insideH w:val="single" w:sz="8" w:space="0" w:color="66CC00" w:themeColor="accent2"/>
        <w:insideV w:val="single" w:sz="8" w:space="0" w:color="66C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CC00" w:themeColor="accent2"/>
          <w:left w:val="single" w:sz="8" w:space="0" w:color="66CC00" w:themeColor="accent2"/>
          <w:bottom w:val="single" w:sz="18" w:space="0" w:color="66CC00" w:themeColor="accent2"/>
          <w:right w:val="single" w:sz="8" w:space="0" w:color="66CC00" w:themeColor="accent2"/>
          <w:insideH w:val="nil"/>
          <w:insideV w:val="single" w:sz="8" w:space="0" w:color="66C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CC00" w:themeColor="accent2"/>
          <w:left w:val="single" w:sz="8" w:space="0" w:color="66CC00" w:themeColor="accent2"/>
          <w:bottom w:val="single" w:sz="8" w:space="0" w:color="66CC00" w:themeColor="accent2"/>
          <w:right w:val="single" w:sz="8" w:space="0" w:color="66CC00" w:themeColor="accent2"/>
          <w:insideH w:val="nil"/>
          <w:insideV w:val="single" w:sz="8" w:space="0" w:color="66C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CC00" w:themeColor="accent2"/>
          <w:left w:val="single" w:sz="8" w:space="0" w:color="66CC00" w:themeColor="accent2"/>
          <w:bottom w:val="single" w:sz="8" w:space="0" w:color="66CC00" w:themeColor="accent2"/>
          <w:right w:val="single" w:sz="8" w:space="0" w:color="66CC00" w:themeColor="accent2"/>
        </w:tcBorders>
      </w:tcPr>
    </w:tblStylePr>
    <w:tblStylePr w:type="band1Vert">
      <w:tblPr/>
      <w:tcPr>
        <w:tcBorders>
          <w:top w:val="single" w:sz="8" w:space="0" w:color="66CC00" w:themeColor="accent2"/>
          <w:left w:val="single" w:sz="8" w:space="0" w:color="66CC00" w:themeColor="accent2"/>
          <w:bottom w:val="single" w:sz="8" w:space="0" w:color="66CC00" w:themeColor="accent2"/>
          <w:right w:val="single" w:sz="8" w:space="0" w:color="66CC00" w:themeColor="accent2"/>
        </w:tcBorders>
        <w:shd w:val="clear" w:color="auto" w:fill="D9FFB3" w:themeFill="accent2" w:themeFillTint="3F"/>
      </w:tcPr>
    </w:tblStylePr>
    <w:tblStylePr w:type="band1Horz">
      <w:tblPr/>
      <w:tcPr>
        <w:tcBorders>
          <w:top w:val="single" w:sz="8" w:space="0" w:color="66CC00" w:themeColor="accent2"/>
          <w:left w:val="single" w:sz="8" w:space="0" w:color="66CC00" w:themeColor="accent2"/>
          <w:bottom w:val="single" w:sz="8" w:space="0" w:color="66CC00" w:themeColor="accent2"/>
          <w:right w:val="single" w:sz="8" w:space="0" w:color="66CC00" w:themeColor="accent2"/>
          <w:insideV w:val="single" w:sz="8" w:space="0" w:color="66CC00" w:themeColor="accent2"/>
        </w:tcBorders>
        <w:shd w:val="clear" w:color="auto" w:fill="D9FFB3" w:themeFill="accent2" w:themeFillTint="3F"/>
      </w:tcPr>
    </w:tblStylePr>
    <w:tblStylePr w:type="band2Horz">
      <w:tblPr/>
      <w:tcPr>
        <w:tcBorders>
          <w:top w:val="single" w:sz="8" w:space="0" w:color="66CC00" w:themeColor="accent2"/>
          <w:left w:val="single" w:sz="8" w:space="0" w:color="66CC00" w:themeColor="accent2"/>
          <w:bottom w:val="single" w:sz="8" w:space="0" w:color="66CC00" w:themeColor="accent2"/>
          <w:right w:val="single" w:sz="8" w:space="0" w:color="66CC00" w:themeColor="accent2"/>
          <w:insideV w:val="single" w:sz="8" w:space="0" w:color="66CC00" w:themeColor="accent2"/>
        </w:tcBorders>
      </w:tcPr>
    </w:tblStylePr>
  </w:style>
  <w:style w:type="table" w:styleId="Lichtraster-accent3">
    <w:name w:val="Light Grid Accent 3"/>
    <w:basedOn w:val="Standaardtabel"/>
    <w:uiPriority w:val="62"/>
    <w:semiHidden/>
    <w:unhideWhenUsed/>
    <w:rsid w:val="009C3FE2"/>
    <w:pPr>
      <w:spacing w:after="0" w:line="240" w:lineRule="auto"/>
    </w:pPr>
    <w:tblPr>
      <w:tblStyleRowBandSize w:val="1"/>
      <w:tblStyleColBandSize w:val="1"/>
      <w:tblBorders>
        <w:top w:val="single" w:sz="8" w:space="0" w:color="0099FF" w:themeColor="accent3"/>
        <w:left w:val="single" w:sz="8" w:space="0" w:color="0099FF" w:themeColor="accent3"/>
        <w:bottom w:val="single" w:sz="8" w:space="0" w:color="0099FF" w:themeColor="accent3"/>
        <w:right w:val="single" w:sz="8" w:space="0" w:color="0099FF" w:themeColor="accent3"/>
        <w:insideH w:val="single" w:sz="8" w:space="0" w:color="0099FF" w:themeColor="accent3"/>
        <w:insideV w:val="single" w:sz="8" w:space="0" w:color="0099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FF" w:themeColor="accent3"/>
          <w:left w:val="single" w:sz="8" w:space="0" w:color="0099FF" w:themeColor="accent3"/>
          <w:bottom w:val="single" w:sz="18" w:space="0" w:color="0099FF" w:themeColor="accent3"/>
          <w:right w:val="single" w:sz="8" w:space="0" w:color="0099FF" w:themeColor="accent3"/>
          <w:insideH w:val="nil"/>
          <w:insideV w:val="single" w:sz="8" w:space="0" w:color="0099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FF" w:themeColor="accent3"/>
          <w:left w:val="single" w:sz="8" w:space="0" w:color="0099FF" w:themeColor="accent3"/>
          <w:bottom w:val="single" w:sz="8" w:space="0" w:color="0099FF" w:themeColor="accent3"/>
          <w:right w:val="single" w:sz="8" w:space="0" w:color="0099FF" w:themeColor="accent3"/>
          <w:insideH w:val="nil"/>
          <w:insideV w:val="single" w:sz="8" w:space="0" w:color="0099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FF" w:themeColor="accent3"/>
          <w:left w:val="single" w:sz="8" w:space="0" w:color="0099FF" w:themeColor="accent3"/>
          <w:bottom w:val="single" w:sz="8" w:space="0" w:color="0099FF" w:themeColor="accent3"/>
          <w:right w:val="single" w:sz="8" w:space="0" w:color="0099FF" w:themeColor="accent3"/>
        </w:tcBorders>
      </w:tcPr>
    </w:tblStylePr>
    <w:tblStylePr w:type="band1Vert">
      <w:tblPr/>
      <w:tcPr>
        <w:tcBorders>
          <w:top w:val="single" w:sz="8" w:space="0" w:color="0099FF" w:themeColor="accent3"/>
          <w:left w:val="single" w:sz="8" w:space="0" w:color="0099FF" w:themeColor="accent3"/>
          <w:bottom w:val="single" w:sz="8" w:space="0" w:color="0099FF" w:themeColor="accent3"/>
          <w:right w:val="single" w:sz="8" w:space="0" w:color="0099FF" w:themeColor="accent3"/>
        </w:tcBorders>
        <w:shd w:val="clear" w:color="auto" w:fill="C0E5FF" w:themeFill="accent3" w:themeFillTint="3F"/>
      </w:tcPr>
    </w:tblStylePr>
    <w:tblStylePr w:type="band1Horz">
      <w:tblPr/>
      <w:tcPr>
        <w:tcBorders>
          <w:top w:val="single" w:sz="8" w:space="0" w:color="0099FF" w:themeColor="accent3"/>
          <w:left w:val="single" w:sz="8" w:space="0" w:color="0099FF" w:themeColor="accent3"/>
          <w:bottom w:val="single" w:sz="8" w:space="0" w:color="0099FF" w:themeColor="accent3"/>
          <w:right w:val="single" w:sz="8" w:space="0" w:color="0099FF" w:themeColor="accent3"/>
          <w:insideV w:val="single" w:sz="8" w:space="0" w:color="0099FF" w:themeColor="accent3"/>
        </w:tcBorders>
        <w:shd w:val="clear" w:color="auto" w:fill="C0E5FF" w:themeFill="accent3" w:themeFillTint="3F"/>
      </w:tcPr>
    </w:tblStylePr>
    <w:tblStylePr w:type="band2Horz">
      <w:tblPr/>
      <w:tcPr>
        <w:tcBorders>
          <w:top w:val="single" w:sz="8" w:space="0" w:color="0099FF" w:themeColor="accent3"/>
          <w:left w:val="single" w:sz="8" w:space="0" w:color="0099FF" w:themeColor="accent3"/>
          <w:bottom w:val="single" w:sz="8" w:space="0" w:color="0099FF" w:themeColor="accent3"/>
          <w:right w:val="single" w:sz="8" w:space="0" w:color="0099FF" w:themeColor="accent3"/>
          <w:insideV w:val="single" w:sz="8" w:space="0" w:color="0099FF" w:themeColor="accent3"/>
        </w:tcBorders>
      </w:tcPr>
    </w:tblStylePr>
  </w:style>
  <w:style w:type="table" w:styleId="Lichtraster-accent4">
    <w:name w:val="Light Grid Accent 4"/>
    <w:basedOn w:val="Standaardtabel"/>
    <w:uiPriority w:val="62"/>
    <w:semiHidden/>
    <w:unhideWhenUsed/>
    <w:rsid w:val="009C3FE2"/>
    <w:pPr>
      <w:spacing w:after="0" w:line="240" w:lineRule="auto"/>
    </w:pPr>
    <w:tblPr>
      <w:tblStyleRowBandSize w:val="1"/>
      <w:tblStyleColBandSize w:val="1"/>
      <w:tblBorders>
        <w:top w:val="single" w:sz="8" w:space="0" w:color="6666CC" w:themeColor="accent4"/>
        <w:left w:val="single" w:sz="8" w:space="0" w:color="6666CC" w:themeColor="accent4"/>
        <w:bottom w:val="single" w:sz="8" w:space="0" w:color="6666CC" w:themeColor="accent4"/>
        <w:right w:val="single" w:sz="8" w:space="0" w:color="6666CC" w:themeColor="accent4"/>
        <w:insideH w:val="single" w:sz="8" w:space="0" w:color="6666CC" w:themeColor="accent4"/>
        <w:insideV w:val="single" w:sz="8" w:space="0" w:color="6666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CC" w:themeColor="accent4"/>
          <w:left w:val="single" w:sz="8" w:space="0" w:color="6666CC" w:themeColor="accent4"/>
          <w:bottom w:val="single" w:sz="18" w:space="0" w:color="6666CC" w:themeColor="accent4"/>
          <w:right w:val="single" w:sz="8" w:space="0" w:color="6666CC" w:themeColor="accent4"/>
          <w:insideH w:val="nil"/>
          <w:insideV w:val="single" w:sz="8" w:space="0" w:color="6666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CC" w:themeColor="accent4"/>
          <w:left w:val="single" w:sz="8" w:space="0" w:color="6666CC" w:themeColor="accent4"/>
          <w:bottom w:val="single" w:sz="8" w:space="0" w:color="6666CC" w:themeColor="accent4"/>
          <w:right w:val="single" w:sz="8" w:space="0" w:color="6666CC" w:themeColor="accent4"/>
          <w:insideH w:val="nil"/>
          <w:insideV w:val="single" w:sz="8" w:space="0" w:color="6666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CC" w:themeColor="accent4"/>
          <w:left w:val="single" w:sz="8" w:space="0" w:color="6666CC" w:themeColor="accent4"/>
          <w:bottom w:val="single" w:sz="8" w:space="0" w:color="6666CC" w:themeColor="accent4"/>
          <w:right w:val="single" w:sz="8" w:space="0" w:color="6666CC" w:themeColor="accent4"/>
        </w:tcBorders>
      </w:tcPr>
    </w:tblStylePr>
    <w:tblStylePr w:type="band1Vert">
      <w:tblPr/>
      <w:tcPr>
        <w:tcBorders>
          <w:top w:val="single" w:sz="8" w:space="0" w:color="6666CC" w:themeColor="accent4"/>
          <w:left w:val="single" w:sz="8" w:space="0" w:color="6666CC" w:themeColor="accent4"/>
          <w:bottom w:val="single" w:sz="8" w:space="0" w:color="6666CC" w:themeColor="accent4"/>
          <w:right w:val="single" w:sz="8" w:space="0" w:color="6666CC" w:themeColor="accent4"/>
        </w:tcBorders>
        <w:shd w:val="clear" w:color="auto" w:fill="D9D9F2" w:themeFill="accent4" w:themeFillTint="3F"/>
      </w:tcPr>
    </w:tblStylePr>
    <w:tblStylePr w:type="band1Horz">
      <w:tblPr/>
      <w:tcPr>
        <w:tcBorders>
          <w:top w:val="single" w:sz="8" w:space="0" w:color="6666CC" w:themeColor="accent4"/>
          <w:left w:val="single" w:sz="8" w:space="0" w:color="6666CC" w:themeColor="accent4"/>
          <w:bottom w:val="single" w:sz="8" w:space="0" w:color="6666CC" w:themeColor="accent4"/>
          <w:right w:val="single" w:sz="8" w:space="0" w:color="6666CC" w:themeColor="accent4"/>
          <w:insideV w:val="single" w:sz="8" w:space="0" w:color="6666CC" w:themeColor="accent4"/>
        </w:tcBorders>
        <w:shd w:val="clear" w:color="auto" w:fill="D9D9F2" w:themeFill="accent4" w:themeFillTint="3F"/>
      </w:tcPr>
    </w:tblStylePr>
    <w:tblStylePr w:type="band2Horz">
      <w:tblPr/>
      <w:tcPr>
        <w:tcBorders>
          <w:top w:val="single" w:sz="8" w:space="0" w:color="6666CC" w:themeColor="accent4"/>
          <w:left w:val="single" w:sz="8" w:space="0" w:color="6666CC" w:themeColor="accent4"/>
          <w:bottom w:val="single" w:sz="8" w:space="0" w:color="6666CC" w:themeColor="accent4"/>
          <w:right w:val="single" w:sz="8" w:space="0" w:color="6666CC" w:themeColor="accent4"/>
          <w:insideV w:val="single" w:sz="8" w:space="0" w:color="6666CC" w:themeColor="accent4"/>
        </w:tcBorders>
      </w:tcPr>
    </w:tblStylePr>
  </w:style>
  <w:style w:type="table" w:styleId="Lichtraster-accent5">
    <w:name w:val="Light Grid Accent 5"/>
    <w:basedOn w:val="Standaardtabel"/>
    <w:uiPriority w:val="62"/>
    <w:semiHidden/>
    <w:unhideWhenUsed/>
    <w:rsid w:val="009C3FE2"/>
    <w:pPr>
      <w:spacing w:after="0" w:line="240" w:lineRule="auto"/>
    </w:pPr>
    <w:tblPr>
      <w:tblStyleRowBandSize w:val="1"/>
      <w:tblStyleColBandSize w:val="1"/>
      <w:tblBorders>
        <w:top w:val="single" w:sz="8" w:space="0" w:color="FF6600" w:themeColor="accent5"/>
        <w:left w:val="single" w:sz="8" w:space="0" w:color="FF6600" w:themeColor="accent5"/>
        <w:bottom w:val="single" w:sz="8" w:space="0" w:color="FF6600" w:themeColor="accent5"/>
        <w:right w:val="single" w:sz="8" w:space="0" w:color="FF6600" w:themeColor="accent5"/>
        <w:insideH w:val="single" w:sz="8" w:space="0" w:color="FF6600" w:themeColor="accent5"/>
        <w:insideV w:val="single" w:sz="8" w:space="0" w:color="FF66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600" w:themeColor="accent5"/>
          <w:left w:val="single" w:sz="8" w:space="0" w:color="FF6600" w:themeColor="accent5"/>
          <w:bottom w:val="single" w:sz="18" w:space="0" w:color="FF6600" w:themeColor="accent5"/>
          <w:right w:val="single" w:sz="8" w:space="0" w:color="FF6600" w:themeColor="accent5"/>
          <w:insideH w:val="nil"/>
          <w:insideV w:val="single" w:sz="8" w:space="0" w:color="FF66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600" w:themeColor="accent5"/>
          <w:left w:val="single" w:sz="8" w:space="0" w:color="FF6600" w:themeColor="accent5"/>
          <w:bottom w:val="single" w:sz="8" w:space="0" w:color="FF6600" w:themeColor="accent5"/>
          <w:right w:val="single" w:sz="8" w:space="0" w:color="FF6600" w:themeColor="accent5"/>
          <w:insideH w:val="nil"/>
          <w:insideV w:val="single" w:sz="8" w:space="0" w:color="FF66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600" w:themeColor="accent5"/>
          <w:left w:val="single" w:sz="8" w:space="0" w:color="FF6600" w:themeColor="accent5"/>
          <w:bottom w:val="single" w:sz="8" w:space="0" w:color="FF6600" w:themeColor="accent5"/>
          <w:right w:val="single" w:sz="8" w:space="0" w:color="FF6600" w:themeColor="accent5"/>
        </w:tcBorders>
      </w:tcPr>
    </w:tblStylePr>
    <w:tblStylePr w:type="band1Vert">
      <w:tblPr/>
      <w:tcPr>
        <w:tcBorders>
          <w:top w:val="single" w:sz="8" w:space="0" w:color="FF6600" w:themeColor="accent5"/>
          <w:left w:val="single" w:sz="8" w:space="0" w:color="FF6600" w:themeColor="accent5"/>
          <w:bottom w:val="single" w:sz="8" w:space="0" w:color="FF6600" w:themeColor="accent5"/>
          <w:right w:val="single" w:sz="8" w:space="0" w:color="FF6600" w:themeColor="accent5"/>
        </w:tcBorders>
        <w:shd w:val="clear" w:color="auto" w:fill="FFD9C0" w:themeFill="accent5" w:themeFillTint="3F"/>
      </w:tcPr>
    </w:tblStylePr>
    <w:tblStylePr w:type="band1Horz">
      <w:tblPr/>
      <w:tcPr>
        <w:tcBorders>
          <w:top w:val="single" w:sz="8" w:space="0" w:color="FF6600" w:themeColor="accent5"/>
          <w:left w:val="single" w:sz="8" w:space="0" w:color="FF6600" w:themeColor="accent5"/>
          <w:bottom w:val="single" w:sz="8" w:space="0" w:color="FF6600" w:themeColor="accent5"/>
          <w:right w:val="single" w:sz="8" w:space="0" w:color="FF6600" w:themeColor="accent5"/>
          <w:insideV w:val="single" w:sz="8" w:space="0" w:color="FF6600" w:themeColor="accent5"/>
        </w:tcBorders>
        <w:shd w:val="clear" w:color="auto" w:fill="FFD9C0" w:themeFill="accent5" w:themeFillTint="3F"/>
      </w:tcPr>
    </w:tblStylePr>
    <w:tblStylePr w:type="band2Horz">
      <w:tblPr/>
      <w:tcPr>
        <w:tcBorders>
          <w:top w:val="single" w:sz="8" w:space="0" w:color="FF6600" w:themeColor="accent5"/>
          <w:left w:val="single" w:sz="8" w:space="0" w:color="FF6600" w:themeColor="accent5"/>
          <w:bottom w:val="single" w:sz="8" w:space="0" w:color="FF6600" w:themeColor="accent5"/>
          <w:right w:val="single" w:sz="8" w:space="0" w:color="FF6600" w:themeColor="accent5"/>
          <w:insideV w:val="single" w:sz="8" w:space="0" w:color="FF6600" w:themeColor="accent5"/>
        </w:tcBorders>
      </w:tcPr>
    </w:tblStylePr>
  </w:style>
  <w:style w:type="table" w:styleId="Lichtraster-accent6">
    <w:name w:val="Light Grid Accent 6"/>
    <w:basedOn w:val="Standaardtabel"/>
    <w:uiPriority w:val="62"/>
    <w:semiHidden/>
    <w:unhideWhenUsed/>
    <w:rsid w:val="009C3FE2"/>
    <w:pPr>
      <w:spacing w:after="0" w:line="240" w:lineRule="auto"/>
    </w:pPr>
    <w:tblPr>
      <w:tblStyleRowBandSize w:val="1"/>
      <w:tblStyleColBandSize w:val="1"/>
      <w:tblBorders>
        <w:top w:val="single" w:sz="8" w:space="0" w:color="66CC00" w:themeColor="accent6"/>
        <w:left w:val="single" w:sz="8" w:space="0" w:color="66CC00" w:themeColor="accent6"/>
        <w:bottom w:val="single" w:sz="8" w:space="0" w:color="66CC00" w:themeColor="accent6"/>
        <w:right w:val="single" w:sz="8" w:space="0" w:color="66CC00" w:themeColor="accent6"/>
        <w:insideH w:val="single" w:sz="8" w:space="0" w:color="66CC00" w:themeColor="accent6"/>
        <w:insideV w:val="single" w:sz="8" w:space="0" w:color="66C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CC00" w:themeColor="accent6"/>
          <w:left w:val="single" w:sz="8" w:space="0" w:color="66CC00" w:themeColor="accent6"/>
          <w:bottom w:val="single" w:sz="18" w:space="0" w:color="66CC00" w:themeColor="accent6"/>
          <w:right w:val="single" w:sz="8" w:space="0" w:color="66CC00" w:themeColor="accent6"/>
          <w:insideH w:val="nil"/>
          <w:insideV w:val="single" w:sz="8" w:space="0" w:color="66C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CC00" w:themeColor="accent6"/>
          <w:left w:val="single" w:sz="8" w:space="0" w:color="66CC00" w:themeColor="accent6"/>
          <w:bottom w:val="single" w:sz="8" w:space="0" w:color="66CC00" w:themeColor="accent6"/>
          <w:right w:val="single" w:sz="8" w:space="0" w:color="66CC00" w:themeColor="accent6"/>
          <w:insideH w:val="nil"/>
          <w:insideV w:val="single" w:sz="8" w:space="0" w:color="66C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CC00" w:themeColor="accent6"/>
          <w:left w:val="single" w:sz="8" w:space="0" w:color="66CC00" w:themeColor="accent6"/>
          <w:bottom w:val="single" w:sz="8" w:space="0" w:color="66CC00" w:themeColor="accent6"/>
          <w:right w:val="single" w:sz="8" w:space="0" w:color="66CC00" w:themeColor="accent6"/>
        </w:tcBorders>
      </w:tcPr>
    </w:tblStylePr>
    <w:tblStylePr w:type="band1Vert">
      <w:tblPr/>
      <w:tcPr>
        <w:tcBorders>
          <w:top w:val="single" w:sz="8" w:space="0" w:color="66CC00" w:themeColor="accent6"/>
          <w:left w:val="single" w:sz="8" w:space="0" w:color="66CC00" w:themeColor="accent6"/>
          <w:bottom w:val="single" w:sz="8" w:space="0" w:color="66CC00" w:themeColor="accent6"/>
          <w:right w:val="single" w:sz="8" w:space="0" w:color="66CC00" w:themeColor="accent6"/>
        </w:tcBorders>
        <w:shd w:val="clear" w:color="auto" w:fill="D9FFB3" w:themeFill="accent6" w:themeFillTint="3F"/>
      </w:tcPr>
    </w:tblStylePr>
    <w:tblStylePr w:type="band1Horz">
      <w:tblPr/>
      <w:tcPr>
        <w:tcBorders>
          <w:top w:val="single" w:sz="8" w:space="0" w:color="66CC00" w:themeColor="accent6"/>
          <w:left w:val="single" w:sz="8" w:space="0" w:color="66CC00" w:themeColor="accent6"/>
          <w:bottom w:val="single" w:sz="8" w:space="0" w:color="66CC00" w:themeColor="accent6"/>
          <w:right w:val="single" w:sz="8" w:space="0" w:color="66CC00" w:themeColor="accent6"/>
          <w:insideV w:val="single" w:sz="8" w:space="0" w:color="66CC00" w:themeColor="accent6"/>
        </w:tcBorders>
        <w:shd w:val="clear" w:color="auto" w:fill="D9FFB3" w:themeFill="accent6" w:themeFillTint="3F"/>
      </w:tcPr>
    </w:tblStylePr>
    <w:tblStylePr w:type="band2Horz">
      <w:tblPr/>
      <w:tcPr>
        <w:tcBorders>
          <w:top w:val="single" w:sz="8" w:space="0" w:color="66CC00" w:themeColor="accent6"/>
          <w:left w:val="single" w:sz="8" w:space="0" w:color="66CC00" w:themeColor="accent6"/>
          <w:bottom w:val="single" w:sz="8" w:space="0" w:color="66CC00" w:themeColor="accent6"/>
          <w:right w:val="single" w:sz="8" w:space="0" w:color="66CC00" w:themeColor="accent6"/>
          <w:insideV w:val="single" w:sz="8" w:space="0" w:color="66CC00" w:themeColor="accent6"/>
        </w:tcBorders>
      </w:tcPr>
    </w:tblStylePr>
  </w:style>
  <w:style w:type="table" w:styleId="Lichtelijst">
    <w:name w:val="Light List"/>
    <w:basedOn w:val="Standaardtabel"/>
    <w:uiPriority w:val="61"/>
    <w:semiHidden/>
    <w:unhideWhenUsed/>
    <w:rsid w:val="009C3F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9C3FE2"/>
    <w:pPr>
      <w:spacing w:after="0" w:line="240" w:lineRule="auto"/>
    </w:pPr>
    <w:tblPr>
      <w:tblStyleRowBandSize w:val="1"/>
      <w:tblStyleColBandSize w:val="1"/>
      <w:tblBorders>
        <w:top w:val="single" w:sz="8" w:space="0" w:color="FF6600" w:themeColor="accent1"/>
        <w:left w:val="single" w:sz="8" w:space="0" w:color="FF6600" w:themeColor="accent1"/>
        <w:bottom w:val="single" w:sz="8" w:space="0" w:color="FF6600" w:themeColor="accent1"/>
        <w:right w:val="single" w:sz="8" w:space="0" w:color="FF6600" w:themeColor="accent1"/>
      </w:tblBorders>
    </w:tblPr>
    <w:tblStylePr w:type="firstRow">
      <w:pPr>
        <w:spacing w:before="0" w:after="0" w:line="240" w:lineRule="auto"/>
      </w:pPr>
      <w:rPr>
        <w:b/>
        <w:bCs/>
        <w:color w:val="FFFFFF" w:themeColor="background1"/>
      </w:rPr>
      <w:tblPr/>
      <w:tcPr>
        <w:shd w:val="clear" w:color="auto" w:fill="FF6600" w:themeFill="accent1"/>
      </w:tcPr>
    </w:tblStylePr>
    <w:tblStylePr w:type="lastRow">
      <w:pPr>
        <w:spacing w:before="0" w:after="0" w:line="240" w:lineRule="auto"/>
      </w:pPr>
      <w:rPr>
        <w:b/>
        <w:bCs/>
      </w:rPr>
      <w:tblPr/>
      <w:tcPr>
        <w:tcBorders>
          <w:top w:val="double" w:sz="6" w:space="0" w:color="FF6600" w:themeColor="accent1"/>
          <w:left w:val="single" w:sz="8" w:space="0" w:color="FF6600" w:themeColor="accent1"/>
          <w:bottom w:val="single" w:sz="8" w:space="0" w:color="FF6600" w:themeColor="accent1"/>
          <w:right w:val="single" w:sz="8" w:space="0" w:color="FF6600" w:themeColor="accent1"/>
        </w:tcBorders>
      </w:tcPr>
    </w:tblStylePr>
    <w:tblStylePr w:type="firstCol">
      <w:rPr>
        <w:b/>
        <w:bCs/>
      </w:rPr>
    </w:tblStylePr>
    <w:tblStylePr w:type="lastCol">
      <w:rPr>
        <w:b/>
        <w:bCs/>
      </w:rPr>
    </w:tblStylePr>
    <w:tblStylePr w:type="band1Vert">
      <w:tblPr/>
      <w:tcPr>
        <w:tcBorders>
          <w:top w:val="single" w:sz="8" w:space="0" w:color="FF6600" w:themeColor="accent1"/>
          <w:left w:val="single" w:sz="8" w:space="0" w:color="FF6600" w:themeColor="accent1"/>
          <w:bottom w:val="single" w:sz="8" w:space="0" w:color="FF6600" w:themeColor="accent1"/>
          <w:right w:val="single" w:sz="8" w:space="0" w:color="FF6600" w:themeColor="accent1"/>
        </w:tcBorders>
      </w:tcPr>
    </w:tblStylePr>
    <w:tblStylePr w:type="band1Horz">
      <w:tblPr/>
      <w:tcPr>
        <w:tcBorders>
          <w:top w:val="single" w:sz="8" w:space="0" w:color="FF6600" w:themeColor="accent1"/>
          <w:left w:val="single" w:sz="8" w:space="0" w:color="FF6600" w:themeColor="accent1"/>
          <w:bottom w:val="single" w:sz="8" w:space="0" w:color="FF6600" w:themeColor="accent1"/>
          <w:right w:val="single" w:sz="8" w:space="0" w:color="FF6600" w:themeColor="accent1"/>
        </w:tcBorders>
      </w:tcPr>
    </w:tblStylePr>
  </w:style>
  <w:style w:type="table" w:styleId="Lichtelijst-accent2">
    <w:name w:val="Light List Accent 2"/>
    <w:basedOn w:val="Standaardtabel"/>
    <w:uiPriority w:val="61"/>
    <w:semiHidden/>
    <w:unhideWhenUsed/>
    <w:rsid w:val="009C3FE2"/>
    <w:pPr>
      <w:spacing w:after="0" w:line="240" w:lineRule="auto"/>
    </w:pPr>
    <w:tblPr>
      <w:tblStyleRowBandSize w:val="1"/>
      <w:tblStyleColBandSize w:val="1"/>
      <w:tblBorders>
        <w:top w:val="single" w:sz="8" w:space="0" w:color="66CC00" w:themeColor="accent2"/>
        <w:left w:val="single" w:sz="8" w:space="0" w:color="66CC00" w:themeColor="accent2"/>
        <w:bottom w:val="single" w:sz="8" w:space="0" w:color="66CC00" w:themeColor="accent2"/>
        <w:right w:val="single" w:sz="8" w:space="0" w:color="66CC00" w:themeColor="accent2"/>
      </w:tblBorders>
    </w:tblPr>
    <w:tblStylePr w:type="firstRow">
      <w:pPr>
        <w:spacing w:before="0" w:after="0" w:line="240" w:lineRule="auto"/>
      </w:pPr>
      <w:rPr>
        <w:b/>
        <w:bCs/>
        <w:color w:val="FFFFFF" w:themeColor="background1"/>
      </w:rPr>
      <w:tblPr/>
      <w:tcPr>
        <w:shd w:val="clear" w:color="auto" w:fill="66CC00" w:themeFill="accent2"/>
      </w:tcPr>
    </w:tblStylePr>
    <w:tblStylePr w:type="lastRow">
      <w:pPr>
        <w:spacing w:before="0" w:after="0" w:line="240" w:lineRule="auto"/>
      </w:pPr>
      <w:rPr>
        <w:b/>
        <w:bCs/>
      </w:rPr>
      <w:tblPr/>
      <w:tcPr>
        <w:tcBorders>
          <w:top w:val="double" w:sz="6" w:space="0" w:color="66CC00" w:themeColor="accent2"/>
          <w:left w:val="single" w:sz="8" w:space="0" w:color="66CC00" w:themeColor="accent2"/>
          <w:bottom w:val="single" w:sz="8" w:space="0" w:color="66CC00" w:themeColor="accent2"/>
          <w:right w:val="single" w:sz="8" w:space="0" w:color="66CC00" w:themeColor="accent2"/>
        </w:tcBorders>
      </w:tcPr>
    </w:tblStylePr>
    <w:tblStylePr w:type="firstCol">
      <w:rPr>
        <w:b/>
        <w:bCs/>
      </w:rPr>
    </w:tblStylePr>
    <w:tblStylePr w:type="lastCol">
      <w:rPr>
        <w:b/>
        <w:bCs/>
      </w:rPr>
    </w:tblStylePr>
    <w:tblStylePr w:type="band1Vert">
      <w:tblPr/>
      <w:tcPr>
        <w:tcBorders>
          <w:top w:val="single" w:sz="8" w:space="0" w:color="66CC00" w:themeColor="accent2"/>
          <w:left w:val="single" w:sz="8" w:space="0" w:color="66CC00" w:themeColor="accent2"/>
          <w:bottom w:val="single" w:sz="8" w:space="0" w:color="66CC00" w:themeColor="accent2"/>
          <w:right w:val="single" w:sz="8" w:space="0" w:color="66CC00" w:themeColor="accent2"/>
        </w:tcBorders>
      </w:tcPr>
    </w:tblStylePr>
    <w:tblStylePr w:type="band1Horz">
      <w:tblPr/>
      <w:tcPr>
        <w:tcBorders>
          <w:top w:val="single" w:sz="8" w:space="0" w:color="66CC00" w:themeColor="accent2"/>
          <w:left w:val="single" w:sz="8" w:space="0" w:color="66CC00" w:themeColor="accent2"/>
          <w:bottom w:val="single" w:sz="8" w:space="0" w:color="66CC00" w:themeColor="accent2"/>
          <w:right w:val="single" w:sz="8" w:space="0" w:color="66CC00" w:themeColor="accent2"/>
        </w:tcBorders>
      </w:tcPr>
    </w:tblStylePr>
  </w:style>
  <w:style w:type="table" w:styleId="Lichtelijst-accent3">
    <w:name w:val="Light List Accent 3"/>
    <w:basedOn w:val="Standaardtabel"/>
    <w:uiPriority w:val="61"/>
    <w:semiHidden/>
    <w:unhideWhenUsed/>
    <w:rsid w:val="009C3FE2"/>
    <w:pPr>
      <w:spacing w:after="0" w:line="240" w:lineRule="auto"/>
    </w:pPr>
    <w:tblPr>
      <w:tblStyleRowBandSize w:val="1"/>
      <w:tblStyleColBandSize w:val="1"/>
      <w:tblBorders>
        <w:top w:val="single" w:sz="8" w:space="0" w:color="0099FF" w:themeColor="accent3"/>
        <w:left w:val="single" w:sz="8" w:space="0" w:color="0099FF" w:themeColor="accent3"/>
        <w:bottom w:val="single" w:sz="8" w:space="0" w:color="0099FF" w:themeColor="accent3"/>
        <w:right w:val="single" w:sz="8" w:space="0" w:color="0099FF" w:themeColor="accent3"/>
      </w:tblBorders>
    </w:tblPr>
    <w:tblStylePr w:type="firstRow">
      <w:pPr>
        <w:spacing w:before="0" w:after="0" w:line="240" w:lineRule="auto"/>
      </w:pPr>
      <w:rPr>
        <w:b/>
        <w:bCs/>
        <w:color w:val="FFFFFF" w:themeColor="background1"/>
      </w:rPr>
      <w:tblPr/>
      <w:tcPr>
        <w:shd w:val="clear" w:color="auto" w:fill="0099FF" w:themeFill="accent3"/>
      </w:tcPr>
    </w:tblStylePr>
    <w:tblStylePr w:type="lastRow">
      <w:pPr>
        <w:spacing w:before="0" w:after="0" w:line="240" w:lineRule="auto"/>
      </w:pPr>
      <w:rPr>
        <w:b/>
        <w:bCs/>
      </w:rPr>
      <w:tblPr/>
      <w:tcPr>
        <w:tcBorders>
          <w:top w:val="double" w:sz="6" w:space="0" w:color="0099FF" w:themeColor="accent3"/>
          <w:left w:val="single" w:sz="8" w:space="0" w:color="0099FF" w:themeColor="accent3"/>
          <w:bottom w:val="single" w:sz="8" w:space="0" w:color="0099FF" w:themeColor="accent3"/>
          <w:right w:val="single" w:sz="8" w:space="0" w:color="0099FF" w:themeColor="accent3"/>
        </w:tcBorders>
      </w:tcPr>
    </w:tblStylePr>
    <w:tblStylePr w:type="firstCol">
      <w:rPr>
        <w:b/>
        <w:bCs/>
      </w:rPr>
    </w:tblStylePr>
    <w:tblStylePr w:type="lastCol">
      <w:rPr>
        <w:b/>
        <w:bCs/>
      </w:rPr>
    </w:tblStylePr>
    <w:tblStylePr w:type="band1Vert">
      <w:tblPr/>
      <w:tcPr>
        <w:tcBorders>
          <w:top w:val="single" w:sz="8" w:space="0" w:color="0099FF" w:themeColor="accent3"/>
          <w:left w:val="single" w:sz="8" w:space="0" w:color="0099FF" w:themeColor="accent3"/>
          <w:bottom w:val="single" w:sz="8" w:space="0" w:color="0099FF" w:themeColor="accent3"/>
          <w:right w:val="single" w:sz="8" w:space="0" w:color="0099FF" w:themeColor="accent3"/>
        </w:tcBorders>
      </w:tcPr>
    </w:tblStylePr>
    <w:tblStylePr w:type="band1Horz">
      <w:tblPr/>
      <w:tcPr>
        <w:tcBorders>
          <w:top w:val="single" w:sz="8" w:space="0" w:color="0099FF" w:themeColor="accent3"/>
          <w:left w:val="single" w:sz="8" w:space="0" w:color="0099FF" w:themeColor="accent3"/>
          <w:bottom w:val="single" w:sz="8" w:space="0" w:color="0099FF" w:themeColor="accent3"/>
          <w:right w:val="single" w:sz="8" w:space="0" w:color="0099FF" w:themeColor="accent3"/>
        </w:tcBorders>
      </w:tcPr>
    </w:tblStylePr>
  </w:style>
  <w:style w:type="table" w:styleId="Lichtelijst-accent4">
    <w:name w:val="Light List Accent 4"/>
    <w:basedOn w:val="Standaardtabel"/>
    <w:uiPriority w:val="61"/>
    <w:semiHidden/>
    <w:unhideWhenUsed/>
    <w:rsid w:val="009C3FE2"/>
    <w:pPr>
      <w:spacing w:after="0" w:line="240" w:lineRule="auto"/>
    </w:pPr>
    <w:tblPr>
      <w:tblStyleRowBandSize w:val="1"/>
      <w:tblStyleColBandSize w:val="1"/>
      <w:tblBorders>
        <w:top w:val="single" w:sz="8" w:space="0" w:color="6666CC" w:themeColor="accent4"/>
        <w:left w:val="single" w:sz="8" w:space="0" w:color="6666CC" w:themeColor="accent4"/>
        <w:bottom w:val="single" w:sz="8" w:space="0" w:color="6666CC" w:themeColor="accent4"/>
        <w:right w:val="single" w:sz="8" w:space="0" w:color="6666CC" w:themeColor="accent4"/>
      </w:tblBorders>
    </w:tblPr>
    <w:tblStylePr w:type="firstRow">
      <w:pPr>
        <w:spacing w:before="0" w:after="0" w:line="240" w:lineRule="auto"/>
      </w:pPr>
      <w:rPr>
        <w:b/>
        <w:bCs/>
        <w:color w:val="FFFFFF" w:themeColor="background1"/>
      </w:rPr>
      <w:tblPr/>
      <w:tcPr>
        <w:shd w:val="clear" w:color="auto" w:fill="6666CC" w:themeFill="accent4"/>
      </w:tcPr>
    </w:tblStylePr>
    <w:tblStylePr w:type="lastRow">
      <w:pPr>
        <w:spacing w:before="0" w:after="0" w:line="240" w:lineRule="auto"/>
      </w:pPr>
      <w:rPr>
        <w:b/>
        <w:bCs/>
      </w:rPr>
      <w:tblPr/>
      <w:tcPr>
        <w:tcBorders>
          <w:top w:val="double" w:sz="6" w:space="0" w:color="6666CC" w:themeColor="accent4"/>
          <w:left w:val="single" w:sz="8" w:space="0" w:color="6666CC" w:themeColor="accent4"/>
          <w:bottom w:val="single" w:sz="8" w:space="0" w:color="6666CC" w:themeColor="accent4"/>
          <w:right w:val="single" w:sz="8" w:space="0" w:color="6666CC" w:themeColor="accent4"/>
        </w:tcBorders>
      </w:tcPr>
    </w:tblStylePr>
    <w:tblStylePr w:type="firstCol">
      <w:rPr>
        <w:b/>
        <w:bCs/>
      </w:rPr>
    </w:tblStylePr>
    <w:tblStylePr w:type="lastCol">
      <w:rPr>
        <w:b/>
        <w:bCs/>
      </w:rPr>
    </w:tblStylePr>
    <w:tblStylePr w:type="band1Vert">
      <w:tblPr/>
      <w:tcPr>
        <w:tcBorders>
          <w:top w:val="single" w:sz="8" w:space="0" w:color="6666CC" w:themeColor="accent4"/>
          <w:left w:val="single" w:sz="8" w:space="0" w:color="6666CC" w:themeColor="accent4"/>
          <w:bottom w:val="single" w:sz="8" w:space="0" w:color="6666CC" w:themeColor="accent4"/>
          <w:right w:val="single" w:sz="8" w:space="0" w:color="6666CC" w:themeColor="accent4"/>
        </w:tcBorders>
      </w:tcPr>
    </w:tblStylePr>
    <w:tblStylePr w:type="band1Horz">
      <w:tblPr/>
      <w:tcPr>
        <w:tcBorders>
          <w:top w:val="single" w:sz="8" w:space="0" w:color="6666CC" w:themeColor="accent4"/>
          <w:left w:val="single" w:sz="8" w:space="0" w:color="6666CC" w:themeColor="accent4"/>
          <w:bottom w:val="single" w:sz="8" w:space="0" w:color="6666CC" w:themeColor="accent4"/>
          <w:right w:val="single" w:sz="8" w:space="0" w:color="6666CC" w:themeColor="accent4"/>
        </w:tcBorders>
      </w:tcPr>
    </w:tblStylePr>
  </w:style>
  <w:style w:type="table" w:styleId="Lichtelijst-accent5">
    <w:name w:val="Light List Accent 5"/>
    <w:basedOn w:val="Standaardtabel"/>
    <w:uiPriority w:val="61"/>
    <w:semiHidden/>
    <w:unhideWhenUsed/>
    <w:rsid w:val="009C3FE2"/>
    <w:pPr>
      <w:spacing w:after="0" w:line="240" w:lineRule="auto"/>
    </w:pPr>
    <w:tblPr>
      <w:tblStyleRowBandSize w:val="1"/>
      <w:tblStyleColBandSize w:val="1"/>
      <w:tblBorders>
        <w:top w:val="single" w:sz="8" w:space="0" w:color="FF6600" w:themeColor="accent5"/>
        <w:left w:val="single" w:sz="8" w:space="0" w:color="FF6600" w:themeColor="accent5"/>
        <w:bottom w:val="single" w:sz="8" w:space="0" w:color="FF6600" w:themeColor="accent5"/>
        <w:right w:val="single" w:sz="8" w:space="0" w:color="FF6600" w:themeColor="accent5"/>
      </w:tblBorders>
    </w:tblPr>
    <w:tblStylePr w:type="firstRow">
      <w:pPr>
        <w:spacing w:before="0" w:after="0" w:line="240" w:lineRule="auto"/>
      </w:pPr>
      <w:rPr>
        <w:b/>
        <w:bCs/>
        <w:color w:val="FFFFFF" w:themeColor="background1"/>
      </w:rPr>
      <w:tblPr/>
      <w:tcPr>
        <w:shd w:val="clear" w:color="auto" w:fill="FF6600" w:themeFill="accent5"/>
      </w:tcPr>
    </w:tblStylePr>
    <w:tblStylePr w:type="lastRow">
      <w:pPr>
        <w:spacing w:before="0" w:after="0" w:line="240" w:lineRule="auto"/>
      </w:pPr>
      <w:rPr>
        <w:b/>
        <w:bCs/>
      </w:rPr>
      <w:tblPr/>
      <w:tcPr>
        <w:tcBorders>
          <w:top w:val="double" w:sz="6" w:space="0" w:color="FF6600" w:themeColor="accent5"/>
          <w:left w:val="single" w:sz="8" w:space="0" w:color="FF6600" w:themeColor="accent5"/>
          <w:bottom w:val="single" w:sz="8" w:space="0" w:color="FF6600" w:themeColor="accent5"/>
          <w:right w:val="single" w:sz="8" w:space="0" w:color="FF6600" w:themeColor="accent5"/>
        </w:tcBorders>
      </w:tcPr>
    </w:tblStylePr>
    <w:tblStylePr w:type="firstCol">
      <w:rPr>
        <w:b/>
        <w:bCs/>
      </w:rPr>
    </w:tblStylePr>
    <w:tblStylePr w:type="lastCol">
      <w:rPr>
        <w:b/>
        <w:bCs/>
      </w:rPr>
    </w:tblStylePr>
    <w:tblStylePr w:type="band1Vert">
      <w:tblPr/>
      <w:tcPr>
        <w:tcBorders>
          <w:top w:val="single" w:sz="8" w:space="0" w:color="FF6600" w:themeColor="accent5"/>
          <w:left w:val="single" w:sz="8" w:space="0" w:color="FF6600" w:themeColor="accent5"/>
          <w:bottom w:val="single" w:sz="8" w:space="0" w:color="FF6600" w:themeColor="accent5"/>
          <w:right w:val="single" w:sz="8" w:space="0" w:color="FF6600" w:themeColor="accent5"/>
        </w:tcBorders>
      </w:tcPr>
    </w:tblStylePr>
    <w:tblStylePr w:type="band1Horz">
      <w:tblPr/>
      <w:tcPr>
        <w:tcBorders>
          <w:top w:val="single" w:sz="8" w:space="0" w:color="FF6600" w:themeColor="accent5"/>
          <w:left w:val="single" w:sz="8" w:space="0" w:color="FF6600" w:themeColor="accent5"/>
          <w:bottom w:val="single" w:sz="8" w:space="0" w:color="FF6600" w:themeColor="accent5"/>
          <w:right w:val="single" w:sz="8" w:space="0" w:color="FF6600" w:themeColor="accent5"/>
        </w:tcBorders>
      </w:tcPr>
    </w:tblStylePr>
  </w:style>
  <w:style w:type="table" w:styleId="Lichtelijst-accent6">
    <w:name w:val="Light List Accent 6"/>
    <w:basedOn w:val="Standaardtabel"/>
    <w:uiPriority w:val="61"/>
    <w:semiHidden/>
    <w:unhideWhenUsed/>
    <w:rsid w:val="009C3FE2"/>
    <w:pPr>
      <w:spacing w:after="0" w:line="240" w:lineRule="auto"/>
    </w:pPr>
    <w:tblPr>
      <w:tblStyleRowBandSize w:val="1"/>
      <w:tblStyleColBandSize w:val="1"/>
      <w:tblBorders>
        <w:top w:val="single" w:sz="8" w:space="0" w:color="66CC00" w:themeColor="accent6"/>
        <w:left w:val="single" w:sz="8" w:space="0" w:color="66CC00" w:themeColor="accent6"/>
        <w:bottom w:val="single" w:sz="8" w:space="0" w:color="66CC00" w:themeColor="accent6"/>
        <w:right w:val="single" w:sz="8" w:space="0" w:color="66CC00" w:themeColor="accent6"/>
      </w:tblBorders>
    </w:tblPr>
    <w:tblStylePr w:type="firstRow">
      <w:pPr>
        <w:spacing w:before="0" w:after="0" w:line="240" w:lineRule="auto"/>
      </w:pPr>
      <w:rPr>
        <w:b/>
        <w:bCs/>
        <w:color w:val="FFFFFF" w:themeColor="background1"/>
      </w:rPr>
      <w:tblPr/>
      <w:tcPr>
        <w:shd w:val="clear" w:color="auto" w:fill="66CC00" w:themeFill="accent6"/>
      </w:tcPr>
    </w:tblStylePr>
    <w:tblStylePr w:type="lastRow">
      <w:pPr>
        <w:spacing w:before="0" w:after="0" w:line="240" w:lineRule="auto"/>
      </w:pPr>
      <w:rPr>
        <w:b/>
        <w:bCs/>
      </w:rPr>
      <w:tblPr/>
      <w:tcPr>
        <w:tcBorders>
          <w:top w:val="double" w:sz="6" w:space="0" w:color="66CC00" w:themeColor="accent6"/>
          <w:left w:val="single" w:sz="8" w:space="0" w:color="66CC00" w:themeColor="accent6"/>
          <w:bottom w:val="single" w:sz="8" w:space="0" w:color="66CC00" w:themeColor="accent6"/>
          <w:right w:val="single" w:sz="8" w:space="0" w:color="66CC00" w:themeColor="accent6"/>
        </w:tcBorders>
      </w:tcPr>
    </w:tblStylePr>
    <w:tblStylePr w:type="firstCol">
      <w:rPr>
        <w:b/>
        <w:bCs/>
      </w:rPr>
    </w:tblStylePr>
    <w:tblStylePr w:type="lastCol">
      <w:rPr>
        <w:b/>
        <w:bCs/>
      </w:rPr>
    </w:tblStylePr>
    <w:tblStylePr w:type="band1Vert">
      <w:tblPr/>
      <w:tcPr>
        <w:tcBorders>
          <w:top w:val="single" w:sz="8" w:space="0" w:color="66CC00" w:themeColor="accent6"/>
          <w:left w:val="single" w:sz="8" w:space="0" w:color="66CC00" w:themeColor="accent6"/>
          <w:bottom w:val="single" w:sz="8" w:space="0" w:color="66CC00" w:themeColor="accent6"/>
          <w:right w:val="single" w:sz="8" w:space="0" w:color="66CC00" w:themeColor="accent6"/>
        </w:tcBorders>
      </w:tcPr>
    </w:tblStylePr>
    <w:tblStylePr w:type="band1Horz">
      <w:tblPr/>
      <w:tcPr>
        <w:tcBorders>
          <w:top w:val="single" w:sz="8" w:space="0" w:color="66CC00" w:themeColor="accent6"/>
          <w:left w:val="single" w:sz="8" w:space="0" w:color="66CC00" w:themeColor="accent6"/>
          <w:bottom w:val="single" w:sz="8" w:space="0" w:color="66CC00" w:themeColor="accent6"/>
          <w:right w:val="single" w:sz="8" w:space="0" w:color="66CC00" w:themeColor="accent6"/>
        </w:tcBorders>
      </w:tcPr>
    </w:tblStylePr>
  </w:style>
  <w:style w:type="table" w:styleId="Lichtearcering">
    <w:name w:val="Light Shading"/>
    <w:basedOn w:val="Standaardtabel"/>
    <w:uiPriority w:val="60"/>
    <w:semiHidden/>
    <w:unhideWhenUsed/>
    <w:rsid w:val="009C3F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9C3FE2"/>
    <w:pPr>
      <w:spacing w:after="0" w:line="240" w:lineRule="auto"/>
    </w:pPr>
    <w:rPr>
      <w:color w:val="BF4C00" w:themeColor="accent1" w:themeShade="BF"/>
    </w:rPr>
    <w:tblPr>
      <w:tblStyleRowBandSize w:val="1"/>
      <w:tblStyleColBandSize w:val="1"/>
      <w:tblBorders>
        <w:top w:val="single" w:sz="8" w:space="0" w:color="FF6600" w:themeColor="accent1"/>
        <w:bottom w:val="single" w:sz="8" w:space="0" w:color="FF6600" w:themeColor="accent1"/>
      </w:tblBorders>
    </w:tblPr>
    <w:tblStylePr w:type="firstRow">
      <w:pPr>
        <w:spacing w:before="0" w:after="0" w:line="240" w:lineRule="auto"/>
      </w:pPr>
      <w:rPr>
        <w:b/>
        <w:bCs/>
      </w:rPr>
      <w:tblPr/>
      <w:tcPr>
        <w:tcBorders>
          <w:top w:val="single" w:sz="8" w:space="0" w:color="FF6600" w:themeColor="accent1"/>
          <w:left w:val="nil"/>
          <w:bottom w:val="single" w:sz="8" w:space="0" w:color="FF6600" w:themeColor="accent1"/>
          <w:right w:val="nil"/>
          <w:insideH w:val="nil"/>
          <w:insideV w:val="nil"/>
        </w:tcBorders>
      </w:tcPr>
    </w:tblStylePr>
    <w:tblStylePr w:type="lastRow">
      <w:pPr>
        <w:spacing w:before="0" w:after="0" w:line="240" w:lineRule="auto"/>
      </w:pPr>
      <w:rPr>
        <w:b/>
        <w:bCs/>
      </w:rPr>
      <w:tblPr/>
      <w:tcPr>
        <w:tcBorders>
          <w:top w:val="single" w:sz="8" w:space="0" w:color="FF6600" w:themeColor="accent1"/>
          <w:left w:val="nil"/>
          <w:bottom w:val="single" w:sz="8" w:space="0" w:color="FF6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hemeFill="accent1" w:themeFillTint="3F"/>
      </w:tcPr>
    </w:tblStylePr>
    <w:tblStylePr w:type="band1Horz">
      <w:tblPr/>
      <w:tcPr>
        <w:tcBorders>
          <w:left w:val="nil"/>
          <w:right w:val="nil"/>
          <w:insideH w:val="nil"/>
          <w:insideV w:val="nil"/>
        </w:tcBorders>
        <w:shd w:val="clear" w:color="auto" w:fill="FFD9C0" w:themeFill="accent1" w:themeFillTint="3F"/>
      </w:tcPr>
    </w:tblStylePr>
  </w:style>
  <w:style w:type="table" w:styleId="Lichtearcering-accent2">
    <w:name w:val="Light Shading Accent 2"/>
    <w:basedOn w:val="Standaardtabel"/>
    <w:uiPriority w:val="60"/>
    <w:semiHidden/>
    <w:unhideWhenUsed/>
    <w:rsid w:val="009C3FE2"/>
    <w:pPr>
      <w:spacing w:after="0" w:line="240" w:lineRule="auto"/>
    </w:pPr>
    <w:rPr>
      <w:color w:val="4C9800" w:themeColor="accent2" w:themeShade="BF"/>
    </w:rPr>
    <w:tblPr>
      <w:tblStyleRowBandSize w:val="1"/>
      <w:tblStyleColBandSize w:val="1"/>
      <w:tblBorders>
        <w:top w:val="single" w:sz="8" w:space="0" w:color="66CC00" w:themeColor="accent2"/>
        <w:bottom w:val="single" w:sz="8" w:space="0" w:color="66CC00" w:themeColor="accent2"/>
      </w:tblBorders>
    </w:tblPr>
    <w:tblStylePr w:type="firstRow">
      <w:pPr>
        <w:spacing w:before="0" w:after="0" w:line="240" w:lineRule="auto"/>
      </w:pPr>
      <w:rPr>
        <w:b/>
        <w:bCs/>
      </w:rPr>
      <w:tblPr/>
      <w:tcPr>
        <w:tcBorders>
          <w:top w:val="single" w:sz="8" w:space="0" w:color="66CC00" w:themeColor="accent2"/>
          <w:left w:val="nil"/>
          <w:bottom w:val="single" w:sz="8" w:space="0" w:color="66CC00" w:themeColor="accent2"/>
          <w:right w:val="nil"/>
          <w:insideH w:val="nil"/>
          <w:insideV w:val="nil"/>
        </w:tcBorders>
      </w:tcPr>
    </w:tblStylePr>
    <w:tblStylePr w:type="lastRow">
      <w:pPr>
        <w:spacing w:before="0" w:after="0" w:line="240" w:lineRule="auto"/>
      </w:pPr>
      <w:rPr>
        <w:b/>
        <w:bCs/>
      </w:rPr>
      <w:tblPr/>
      <w:tcPr>
        <w:tcBorders>
          <w:top w:val="single" w:sz="8" w:space="0" w:color="66CC00" w:themeColor="accent2"/>
          <w:left w:val="nil"/>
          <w:bottom w:val="single" w:sz="8" w:space="0" w:color="66C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FB3" w:themeFill="accent2" w:themeFillTint="3F"/>
      </w:tcPr>
    </w:tblStylePr>
    <w:tblStylePr w:type="band1Horz">
      <w:tblPr/>
      <w:tcPr>
        <w:tcBorders>
          <w:left w:val="nil"/>
          <w:right w:val="nil"/>
          <w:insideH w:val="nil"/>
          <w:insideV w:val="nil"/>
        </w:tcBorders>
        <w:shd w:val="clear" w:color="auto" w:fill="D9FFB3" w:themeFill="accent2" w:themeFillTint="3F"/>
      </w:tcPr>
    </w:tblStylePr>
  </w:style>
  <w:style w:type="table" w:styleId="Lichtearcering-accent3">
    <w:name w:val="Light Shading Accent 3"/>
    <w:basedOn w:val="Standaardtabel"/>
    <w:uiPriority w:val="60"/>
    <w:semiHidden/>
    <w:unhideWhenUsed/>
    <w:rsid w:val="009C3FE2"/>
    <w:pPr>
      <w:spacing w:after="0" w:line="240" w:lineRule="auto"/>
    </w:pPr>
    <w:rPr>
      <w:color w:val="0072BF" w:themeColor="accent3" w:themeShade="BF"/>
    </w:rPr>
    <w:tblPr>
      <w:tblStyleRowBandSize w:val="1"/>
      <w:tblStyleColBandSize w:val="1"/>
      <w:tblBorders>
        <w:top w:val="single" w:sz="8" w:space="0" w:color="0099FF" w:themeColor="accent3"/>
        <w:bottom w:val="single" w:sz="8" w:space="0" w:color="0099FF" w:themeColor="accent3"/>
      </w:tblBorders>
    </w:tblPr>
    <w:tblStylePr w:type="firstRow">
      <w:pPr>
        <w:spacing w:before="0" w:after="0" w:line="240" w:lineRule="auto"/>
      </w:pPr>
      <w:rPr>
        <w:b/>
        <w:bCs/>
      </w:rPr>
      <w:tblPr/>
      <w:tcPr>
        <w:tcBorders>
          <w:top w:val="single" w:sz="8" w:space="0" w:color="0099FF" w:themeColor="accent3"/>
          <w:left w:val="nil"/>
          <w:bottom w:val="single" w:sz="8" w:space="0" w:color="0099FF" w:themeColor="accent3"/>
          <w:right w:val="nil"/>
          <w:insideH w:val="nil"/>
          <w:insideV w:val="nil"/>
        </w:tcBorders>
      </w:tcPr>
    </w:tblStylePr>
    <w:tblStylePr w:type="lastRow">
      <w:pPr>
        <w:spacing w:before="0" w:after="0" w:line="240" w:lineRule="auto"/>
      </w:pPr>
      <w:rPr>
        <w:b/>
        <w:bCs/>
      </w:rPr>
      <w:tblPr/>
      <w:tcPr>
        <w:tcBorders>
          <w:top w:val="single" w:sz="8" w:space="0" w:color="0099FF" w:themeColor="accent3"/>
          <w:left w:val="nil"/>
          <w:bottom w:val="single" w:sz="8" w:space="0" w:color="0099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5FF" w:themeFill="accent3" w:themeFillTint="3F"/>
      </w:tcPr>
    </w:tblStylePr>
    <w:tblStylePr w:type="band1Horz">
      <w:tblPr/>
      <w:tcPr>
        <w:tcBorders>
          <w:left w:val="nil"/>
          <w:right w:val="nil"/>
          <w:insideH w:val="nil"/>
          <w:insideV w:val="nil"/>
        </w:tcBorders>
        <w:shd w:val="clear" w:color="auto" w:fill="C0E5FF" w:themeFill="accent3" w:themeFillTint="3F"/>
      </w:tcPr>
    </w:tblStylePr>
  </w:style>
  <w:style w:type="table" w:styleId="Lichtearcering-accent4">
    <w:name w:val="Light Shading Accent 4"/>
    <w:basedOn w:val="Standaardtabel"/>
    <w:uiPriority w:val="60"/>
    <w:semiHidden/>
    <w:unhideWhenUsed/>
    <w:rsid w:val="009C3FE2"/>
    <w:pPr>
      <w:spacing w:after="0" w:line="240" w:lineRule="auto"/>
    </w:pPr>
    <w:rPr>
      <w:color w:val="3939AB" w:themeColor="accent4" w:themeShade="BF"/>
    </w:rPr>
    <w:tblPr>
      <w:tblStyleRowBandSize w:val="1"/>
      <w:tblStyleColBandSize w:val="1"/>
      <w:tblBorders>
        <w:top w:val="single" w:sz="8" w:space="0" w:color="6666CC" w:themeColor="accent4"/>
        <w:bottom w:val="single" w:sz="8" w:space="0" w:color="6666CC" w:themeColor="accent4"/>
      </w:tblBorders>
    </w:tblPr>
    <w:tblStylePr w:type="firstRow">
      <w:pPr>
        <w:spacing w:before="0" w:after="0" w:line="240" w:lineRule="auto"/>
      </w:pPr>
      <w:rPr>
        <w:b/>
        <w:bCs/>
      </w:rPr>
      <w:tblPr/>
      <w:tcPr>
        <w:tcBorders>
          <w:top w:val="single" w:sz="8" w:space="0" w:color="6666CC" w:themeColor="accent4"/>
          <w:left w:val="nil"/>
          <w:bottom w:val="single" w:sz="8" w:space="0" w:color="6666CC" w:themeColor="accent4"/>
          <w:right w:val="nil"/>
          <w:insideH w:val="nil"/>
          <w:insideV w:val="nil"/>
        </w:tcBorders>
      </w:tcPr>
    </w:tblStylePr>
    <w:tblStylePr w:type="lastRow">
      <w:pPr>
        <w:spacing w:before="0" w:after="0" w:line="240" w:lineRule="auto"/>
      </w:pPr>
      <w:rPr>
        <w:b/>
        <w:bCs/>
      </w:rPr>
      <w:tblPr/>
      <w:tcPr>
        <w:tcBorders>
          <w:top w:val="single" w:sz="8" w:space="0" w:color="6666CC" w:themeColor="accent4"/>
          <w:left w:val="nil"/>
          <w:bottom w:val="single" w:sz="8" w:space="0" w:color="6666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F2" w:themeFill="accent4" w:themeFillTint="3F"/>
      </w:tcPr>
    </w:tblStylePr>
    <w:tblStylePr w:type="band1Horz">
      <w:tblPr/>
      <w:tcPr>
        <w:tcBorders>
          <w:left w:val="nil"/>
          <w:right w:val="nil"/>
          <w:insideH w:val="nil"/>
          <w:insideV w:val="nil"/>
        </w:tcBorders>
        <w:shd w:val="clear" w:color="auto" w:fill="D9D9F2" w:themeFill="accent4" w:themeFillTint="3F"/>
      </w:tcPr>
    </w:tblStylePr>
  </w:style>
  <w:style w:type="table" w:styleId="Lichtearcering-accent5">
    <w:name w:val="Light Shading Accent 5"/>
    <w:basedOn w:val="Standaardtabel"/>
    <w:uiPriority w:val="60"/>
    <w:semiHidden/>
    <w:unhideWhenUsed/>
    <w:rsid w:val="009C3FE2"/>
    <w:pPr>
      <w:spacing w:after="0" w:line="240" w:lineRule="auto"/>
    </w:pPr>
    <w:rPr>
      <w:color w:val="BF4C00" w:themeColor="accent5" w:themeShade="BF"/>
    </w:rPr>
    <w:tblPr>
      <w:tblStyleRowBandSize w:val="1"/>
      <w:tblStyleColBandSize w:val="1"/>
      <w:tblBorders>
        <w:top w:val="single" w:sz="8" w:space="0" w:color="FF6600" w:themeColor="accent5"/>
        <w:bottom w:val="single" w:sz="8" w:space="0" w:color="FF6600" w:themeColor="accent5"/>
      </w:tblBorders>
    </w:tblPr>
    <w:tblStylePr w:type="firstRow">
      <w:pPr>
        <w:spacing w:before="0" w:after="0" w:line="240" w:lineRule="auto"/>
      </w:pPr>
      <w:rPr>
        <w:b/>
        <w:bCs/>
      </w:rPr>
      <w:tblPr/>
      <w:tcPr>
        <w:tcBorders>
          <w:top w:val="single" w:sz="8" w:space="0" w:color="FF6600" w:themeColor="accent5"/>
          <w:left w:val="nil"/>
          <w:bottom w:val="single" w:sz="8" w:space="0" w:color="FF6600" w:themeColor="accent5"/>
          <w:right w:val="nil"/>
          <w:insideH w:val="nil"/>
          <w:insideV w:val="nil"/>
        </w:tcBorders>
      </w:tcPr>
    </w:tblStylePr>
    <w:tblStylePr w:type="lastRow">
      <w:pPr>
        <w:spacing w:before="0" w:after="0" w:line="240" w:lineRule="auto"/>
      </w:pPr>
      <w:rPr>
        <w:b/>
        <w:bCs/>
      </w:rPr>
      <w:tblPr/>
      <w:tcPr>
        <w:tcBorders>
          <w:top w:val="single" w:sz="8" w:space="0" w:color="FF6600" w:themeColor="accent5"/>
          <w:left w:val="nil"/>
          <w:bottom w:val="single" w:sz="8" w:space="0" w:color="FF66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hemeFill="accent5" w:themeFillTint="3F"/>
      </w:tcPr>
    </w:tblStylePr>
    <w:tblStylePr w:type="band1Horz">
      <w:tblPr/>
      <w:tcPr>
        <w:tcBorders>
          <w:left w:val="nil"/>
          <w:right w:val="nil"/>
          <w:insideH w:val="nil"/>
          <w:insideV w:val="nil"/>
        </w:tcBorders>
        <w:shd w:val="clear" w:color="auto" w:fill="FFD9C0" w:themeFill="accent5" w:themeFillTint="3F"/>
      </w:tcPr>
    </w:tblStylePr>
  </w:style>
  <w:style w:type="table" w:styleId="Lichtearcering-accent6">
    <w:name w:val="Light Shading Accent 6"/>
    <w:basedOn w:val="Standaardtabel"/>
    <w:uiPriority w:val="60"/>
    <w:semiHidden/>
    <w:unhideWhenUsed/>
    <w:rsid w:val="009C3FE2"/>
    <w:pPr>
      <w:spacing w:after="0" w:line="240" w:lineRule="auto"/>
    </w:pPr>
    <w:rPr>
      <w:color w:val="4C9800" w:themeColor="accent6" w:themeShade="BF"/>
    </w:rPr>
    <w:tblPr>
      <w:tblStyleRowBandSize w:val="1"/>
      <w:tblStyleColBandSize w:val="1"/>
      <w:tblBorders>
        <w:top w:val="single" w:sz="8" w:space="0" w:color="66CC00" w:themeColor="accent6"/>
        <w:bottom w:val="single" w:sz="8" w:space="0" w:color="66CC00" w:themeColor="accent6"/>
      </w:tblBorders>
    </w:tblPr>
    <w:tblStylePr w:type="firstRow">
      <w:pPr>
        <w:spacing w:before="0" w:after="0" w:line="240" w:lineRule="auto"/>
      </w:pPr>
      <w:rPr>
        <w:b/>
        <w:bCs/>
      </w:rPr>
      <w:tblPr/>
      <w:tcPr>
        <w:tcBorders>
          <w:top w:val="single" w:sz="8" w:space="0" w:color="66CC00" w:themeColor="accent6"/>
          <w:left w:val="nil"/>
          <w:bottom w:val="single" w:sz="8" w:space="0" w:color="66CC00" w:themeColor="accent6"/>
          <w:right w:val="nil"/>
          <w:insideH w:val="nil"/>
          <w:insideV w:val="nil"/>
        </w:tcBorders>
      </w:tcPr>
    </w:tblStylePr>
    <w:tblStylePr w:type="lastRow">
      <w:pPr>
        <w:spacing w:before="0" w:after="0" w:line="240" w:lineRule="auto"/>
      </w:pPr>
      <w:rPr>
        <w:b/>
        <w:bCs/>
      </w:rPr>
      <w:tblPr/>
      <w:tcPr>
        <w:tcBorders>
          <w:top w:val="single" w:sz="8" w:space="0" w:color="66CC00" w:themeColor="accent6"/>
          <w:left w:val="nil"/>
          <w:bottom w:val="single" w:sz="8" w:space="0" w:color="66C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FB3" w:themeFill="accent6" w:themeFillTint="3F"/>
      </w:tcPr>
    </w:tblStylePr>
    <w:tblStylePr w:type="band1Horz">
      <w:tblPr/>
      <w:tcPr>
        <w:tcBorders>
          <w:left w:val="nil"/>
          <w:right w:val="nil"/>
          <w:insideH w:val="nil"/>
          <w:insideV w:val="nil"/>
        </w:tcBorders>
        <w:shd w:val="clear" w:color="auto" w:fill="D9FFB3" w:themeFill="accent6" w:themeFillTint="3F"/>
      </w:tcPr>
    </w:tblStylePr>
  </w:style>
  <w:style w:type="character" w:styleId="Regelnummer">
    <w:name w:val="line number"/>
    <w:basedOn w:val="Standaardalinea-lettertype"/>
    <w:uiPriority w:val="99"/>
    <w:semiHidden/>
    <w:unhideWhenUsed/>
    <w:rsid w:val="009C3FE2"/>
  </w:style>
  <w:style w:type="paragraph" w:styleId="Lijst">
    <w:name w:val="List"/>
    <w:basedOn w:val="Standaard"/>
    <w:uiPriority w:val="99"/>
    <w:semiHidden/>
    <w:unhideWhenUsed/>
    <w:rsid w:val="009C3FE2"/>
    <w:pPr>
      <w:ind w:left="283" w:hanging="283"/>
      <w:contextualSpacing/>
    </w:pPr>
  </w:style>
  <w:style w:type="paragraph" w:styleId="Lijst2">
    <w:name w:val="List 2"/>
    <w:basedOn w:val="Standaard"/>
    <w:uiPriority w:val="99"/>
    <w:semiHidden/>
    <w:unhideWhenUsed/>
    <w:rsid w:val="009C3FE2"/>
    <w:pPr>
      <w:ind w:left="566" w:hanging="283"/>
      <w:contextualSpacing/>
    </w:pPr>
  </w:style>
  <w:style w:type="paragraph" w:styleId="Lijst3">
    <w:name w:val="List 3"/>
    <w:basedOn w:val="Standaard"/>
    <w:uiPriority w:val="99"/>
    <w:semiHidden/>
    <w:unhideWhenUsed/>
    <w:rsid w:val="009C3FE2"/>
    <w:pPr>
      <w:ind w:left="849" w:hanging="283"/>
      <w:contextualSpacing/>
    </w:pPr>
  </w:style>
  <w:style w:type="paragraph" w:styleId="Lijst4">
    <w:name w:val="List 4"/>
    <w:basedOn w:val="Standaard"/>
    <w:uiPriority w:val="99"/>
    <w:semiHidden/>
    <w:unhideWhenUsed/>
    <w:rsid w:val="009C3FE2"/>
    <w:pPr>
      <w:ind w:left="1132" w:hanging="283"/>
      <w:contextualSpacing/>
    </w:pPr>
  </w:style>
  <w:style w:type="paragraph" w:styleId="Lijst5">
    <w:name w:val="List 5"/>
    <w:basedOn w:val="Standaard"/>
    <w:uiPriority w:val="99"/>
    <w:semiHidden/>
    <w:unhideWhenUsed/>
    <w:rsid w:val="009C3FE2"/>
    <w:pPr>
      <w:ind w:left="1415" w:hanging="283"/>
      <w:contextualSpacing/>
    </w:pPr>
  </w:style>
  <w:style w:type="paragraph" w:styleId="Lijstopsomteken">
    <w:name w:val="List Bullet"/>
    <w:basedOn w:val="Standaard"/>
    <w:uiPriority w:val="99"/>
    <w:semiHidden/>
    <w:unhideWhenUsed/>
    <w:rsid w:val="009C3FE2"/>
    <w:pPr>
      <w:numPr>
        <w:numId w:val="5"/>
      </w:numPr>
      <w:contextualSpacing/>
    </w:pPr>
  </w:style>
  <w:style w:type="paragraph" w:styleId="Lijstopsomteken2">
    <w:name w:val="List Bullet 2"/>
    <w:basedOn w:val="Standaard"/>
    <w:unhideWhenUsed/>
    <w:rsid w:val="009C3FE2"/>
    <w:pPr>
      <w:numPr>
        <w:numId w:val="6"/>
      </w:numPr>
      <w:contextualSpacing/>
    </w:pPr>
  </w:style>
  <w:style w:type="paragraph" w:styleId="Lijstopsomteken3">
    <w:name w:val="List Bullet 3"/>
    <w:basedOn w:val="Standaard"/>
    <w:uiPriority w:val="99"/>
    <w:semiHidden/>
    <w:unhideWhenUsed/>
    <w:rsid w:val="009C3FE2"/>
    <w:pPr>
      <w:numPr>
        <w:numId w:val="7"/>
      </w:numPr>
      <w:contextualSpacing/>
    </w:pPr>
  </w:style>
  <w:style w:type="paragraph" w:styleId="Lijstopsomteken4">
    <w:name w:val="List Bullet 4"/>
    <w:basedOn w:val="Standaard"/>
    <w:uiPriority w:val="99"/>
    <w:semiHidden/>
    <w:unhideWhenUsed/>
    <w:rsid w:val="009C3FE2"/>
    <w:pPr>
      <w:numPr>
        <w:numId w:val="8"/>
      </w:numPr>
      <w:contextualSpacing/>
    </w:pPr>
  </w:style>
  <w:style w:type="paragraph" w:styleId="Lijstopsomteken5">
    <w:name w:val="List Bullet 5"/>
    <w:basedOn w:val="Standaard"/>
    <w:uiPriority w:val="99"/>
    <w:semiHidden/>
    <w:unhideWhenUsed/>
    <w:rsid w:val="009C3FE2"/>
    <w:pPr>
      <w:numPr>
        <w:numId w:val="9"/>
      </w:numPr>
      <w:contextualSpacing/>
    </w:pPr>
  </w:style>
  <w:style w:type="paragraph" w:styleId="Lijstvoortzetting">
    <w:name w:val="List Continue"/>
    <w:basedOn w:val="Standaard"/>
    <w:uiPriority w:val="99"/>
    <w:semiHidden/>
    <w:unhideWhenUsed/>
    <w:rsid w:val="009C3FE2"/>
    <w:pPr>
      <w:spacing w:after="120"/>
      <w:ind w:left="283"/>
      <w:contextualSpacing/>
    </w:pPr>
  </w:style>
  <w:style w:type="paragraph" w:styleId="Lijstvoortzetting2">
    <w:name w:val="List Continue 2"/>
    <w:basedOn w:val="Standaard"/>
    <w:uiPriority w:val="99"/>
    <w:semiHidden/>
    <w:unhideWhenUsed/>
    <w:rsid w:val="009C3FE2"/>
    <w:pPr>
      <w:spacing w:after="120"/>
      <w:ind w:left="566"/>
      <w:contextualSpacing/>
    </w:pPr>
  </w:style>
  <w:style w:type="paragraph" w:styleId="Lijstvoortzetting3">
    <w:name w:val="List Continue 3"/>
    <w:basedOn w:val="Standaard"/>
    <w:uiPriority w:val="99"/>
    <w:semiHidden/>
    <w:unhideWhenUsed/>
    <w:rsid w:val="009C3FE2"/>
    <w:pPr>
      <w:spacing w:after="120"/>
      <w:ind w:left="849"/>
      <w:contextualSpacing/>
    </w:pPr>
  </w:style>
  <w:style w:type="paragraph" w:styleId="Lijstvoortzetting4">
    <w:name w:val="List Continue 4"/>
    <w:basedOn w:val="Standaard"/>
    <w:uiPriority w:val="99"/>
    <w:semiHidden/>
    <w:unhideWhenUsed/>
    <w:rsid w:val="009C3FE2"/>
    <w:pPr>
      <w:spacing w:after="120"/>
      <w:ind w:left="1132"/>
      <w:contextualSpacing/>
    </w:pPr>
  </w:style>
  <w:style w:type="paragraph" w:styleId="Lijstvoortzetting5">
    <w:name w:val="List Continue 5"/>
    <w:basedOn w:val="Standaard"/>
    <w:uiPriority w:val="99"/>
    <w:semiHidden/>
    <w:unhideWhenUsed/>
    <w:rsid w:val="009C3FE2"/>
    <w:pPr>
      <w:spacing w:after="120"/>
      <w:ind w:left="1415"/>
      <w:contextualSpacing/>
    </w:pPr>
  </w:style>
  <w:style w:type="paragraph" w:styleId="Lijstnummering">
    <w:name w:val="List Number"/>
    <w:basedOn w:val="Standaard"/>
    <w:uiPriority w:val="99"/>
    <w:semiHidden/>
    <w:unhideWhenUsed/>
    <w:rsid w:val="009C3FE2"/>
    <w:pPr>
      <w:numPr>
        <w:numId w:val="10"/>
      </w:numPr>
      <w:contextualSpacing/>
    </w:pPr>
  </w:style>
  <w:style w:type="paragraph" w:styleId="Lijstnummering2">
    <w:name w:val="List Number 2"/>
    <w:basedOn w:val="Standaard"/>
    <w:uiPriority w:val="99"/>
    <w:semiHidden/>
    <w:unhideWhenUsed/>
    <w:rsid w:val="009C3FE2"/>
    <w:pPr>
      <w:numPr>
        <w:numId w:val="11"/>
      </w:numPr>
      <w:contextualSpacing/>
    </w:pPr>
  </w:style>
  <w:style w:type="paragraph" w:styleId="Lijstnummering3">
    <w:name w:val="List Number 3"/>
    <w:basedOn w:val="Standaard"/>
    <w:uiPriority w:val="99"/>
    <w:semiHidden/>
    <w:unhideWhenUsed/>
    <w:rsid w:val="009C3FE2"/>
    <w:pPr>
      <w:numPr>
        <w:numId w:val="12"/>
      </w:numPr>
      <w:contextualSpacing/>
    </w:pPr>
  </w:style>
  <w:style w:type="paragraph" w:styleId="Lijstnummering4">
    <w:name w:val="List Number 4"/>
    <w:basedOn w:val="Standaard"/>
    <w:uiPriority w:val="99"/>
    <w:semiHidden/>
    <w:unhideWhenUsed/>
    <w:rsid w:val="009C3FE2"/>
    <w:pPr>
      <w:numPr>
        <w:numId w:val="13"/>
      </w:numPr>
      <w:contextualSpacing/>
    </w:pPr>
  </w:style>
  <w:style w:type="paragraph" w:styleId="Lijstnummering5">
    <w:name w:val="List Number 5"/>
    <w:basedOn w:val="Standaard"/>
    <w:uiPriority w:val="99"/>
    <w:semiHidden/>
    <w:unhideWhenUsed/>
    <w:rsid w:val="009C3FE2"/>
    <w:pPr>
      <w:numPr>
        <w:numId w:val="14"/>
      </w:numPr>
      <w:contextualSpacing/>
    </w:pPr>
  </w:style>
  <w:style w:type="paragraph" w:styleId="Lijstalinea">
    <w:name w:val="List Paragraph"/>
    <w:basedOn w:val="Standaard"/>
    <w:rsid w:val="009C3FE2"/>
    <w:pPr>
      <w:ind w:left="720"/>
      <w:contextualSpacing/>
    </w:pPr>
  </w:style>
  <w:style w:type="table" w:customStyle="1" w:styleId="Lijsttabel1licht1">
    <w:name w:val="Lijsttabel 1 licht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1licht-Accent11">
    <w:name w:val="Lijsttabel 1 licht - Accent 1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FFA366" w:themeColor="accent1" w:themeTint="99"/>
        </w:tcBorders>
      </w:tcPr>
    </w:tblStylePr>
    <w:tblStylePr w:type="lastRow">
      <w:rPr>
        <w:b/>
        <w:bCs/>
      </w:rPr>
      <w:tblPr/>
      <w:tcPr>
        <w:tcBorders>
          <w:top w:val="single" w:sz="4" w:space="0" w:color="FFA366" w:themeColor="accent1" w:themeTint="99"/>
        </w:tcBorders>
      </w:tc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Lijsttabel1licht-Accent21">
    <w:name w:val="Lijsttabel 1 licht - Accent 2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A2FF47" w:themeColor="accent2" w:themeTint="99"/>
        </w:tcBorders>
      </w:tcPr>
    </w:tblStylePr>
    <w:tblStylePr w:type="lastRow">
      <w:rPr>
        <w:b/>
        <w:bCs/>
      </w:rPr>
      <w:tblPr/>
      <w:tcPr>
        <w:tcBorders>
          <w:top w:val="single" w:sz="4" w:space="0" w:color="A2FF47" w:themeColor="accent2" w:themeTint="99"/>
        </w:tcBorders>
      </w:tc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Lijsttabel1licht-Accent31">
    <w:name w:val="Lijsttabel 1 licht - Accent 3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66C1FF" w:themeColor="accent3" w:themeTint="99"/>
        </w:tcBorders>
      </w:tcPr>
    </w:tblStylePr>
    <w:tblStylePr w:type="lastRow">
      <w:rPr>
        <w:b/>
        <w:bCs/>
      </w:rPr>
      <w:tblPr/>
      <w:tcPr>
        <w:tcBorders>
          <w:top w:val="single" w:sz="4" w:space="0" w:color="66C1FF" w:themeColor="accent3" w:themeTint="99"/>
        </w:tcBorders>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Lijsttabel1licht-Accent41">
    <w:name w:val="Lijsttabel 1 licht - Accent 4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A3A3E0" w:themeColor="accent4" w:themeTint="99"/>
        </w:tcBorders>
      </w:tcPr>
    </w:tblStylePr>
    <w:tblStylePr w:type="lastRow">
      <w:rPr>
        <w:b/>
        <w:bCs/>
      </w:rPr>
      <w:tblPr/>
      <w:tcPr>
        <w:tcBorders>
          <w:top w:val="single" w:sz="4" w:space="0" w:color="A3A3E0" w:themeColor="accent4" w:themeTint="99"/>
        </w:tcBorders>
      </w:tc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Lijsttabel1licht-Accent51">
    <w:name w:val="Lijsttabel 1 licht - Accent 5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FFA366" w:themeColor="accent5" w:themeTint="99"/>
        </w:tcBorders>
      </w:tcPr>
    </w:tblStylePr>
    <w:tblStylePr w:type="lastRow">
      <w:rPr>
        <w:b/>
        <w:bCs/>
      </w:rPr>
      <w:tblPr/>
      <w:tcPr>
        <w:tcBorders>
          <w:top w:val="single" w:sz="4" w:space="0" w:color="FFA366" w:themeColor="accent5" w:themeTint="99"/>
        </w:tcBorders>
      </w:tc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Lijsttabel1licht-Accent61">
    <w:name w:val="Lijsttabel 1 licht - Accent 61"/>
    <w:basedOn w:val="Standaardtabel"/>
    <w:uiPriority w:val="46"/>
    <w:rsid w:val="009C3FE2"/>
    <w:pPr>
      <w:spacing w:after="0" w:line="240" w:lineRule="auto"/>
    </w:pPr>
    <w:tblPr>
      <w:tblStyleRowBandSize w:val="1"/>
      <w:tblStyleColBandSize w:val="1"/>
    </w:tblPr>
    <w:tblStylePr w:type="firstRow">
      <w:rPr>
        <w:b/>
        <w:bCs/>
      </w:rPr>
      <w:tblPr/>
      <w:tcPr>
        <w:tcBorders>
          <w:bottom w:val="single" w:sz="4" w:space="0" w:color="A2FF47" w:themeColor="accent6" w:themeTint="99"/>
        </w:tcBorders>
      </w:tcPr>
    </w:tblStylePr>
    <w:tblStylePr w:type="lastRow">
      <w:rPr>
        <w:b/>
        <w:bCs/>
      </w:rPr>
      <w:tblPr/>
      <w:tcPr>
        <w:tcBorders>
          <w:top w:val="single" w:sz="4" w:space="0" w:color="A2FF47" w:themeColor="accent6" w:themeTint="99"/>
        </w:tcBorders>
      </w:tc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Lijsttabel21">
    <w:name w:val="Lijsttabel 21"/>
    <w:basedOn w:val="Standaardtabel"/>
    <w:uiPriority w:val="47"/>
    <w:rsid w:val="009C3F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2-Accent11">
    <w:name w:val="Lijsttabel 2 - Accent 11"/>
    <w:basedOn w:val="Standaardtabel"/>
    <w:uiPriority w:val="47"/>
    <w:rsid w:val="009C3FE2"/>
    <w:pPr>
      <w:spacing w:after="0" w:line="240" w:lineRule="auto"/>
    </w:pPr>
    <w:tblPr>
      <w:tblStyleRowBandSize w:val="1"/>
      <w:tblStyleColBandSize w:val="1"/>
      <w:tblBorders>
        <w:top w:val="single" w:sz="4" w:space="0" w:color="FFA366" w:themeColor="accent1" w:themeTint="99"/>
        <w:bottom w:val="single" w:sz="4" w:space="0" w:color="FFA366" w:themeColor="accent1" w:themeTint="99"/>
        <w:insideH w:val="single" w:sz="4" w:space="0" w:color="FFA3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Lijsttabel2-Accent21">
    <w:name w:val="Lijsttabel 2 - Accent 21"/>
    <w:basedOn w:val="Standaardtabel"/>
    <w:uiPriority w:val="47"/>
    <w:rsid w:val="009C3FE2"/>
    <w:pPr>
      <w:spacing w:after="0" w:line="240" w:lineRule="auto"/>
    </w:pPr>
    <w:tblPr>
      <w:tblStyleRowBandSize w:val="1"/>
      <w:tblStyleColBandSize w:val="1"/>
      <w:tblBorders>
        <w:top w:val="single" w:sz="4" w:space="0" w:color="A2FF47" w:themeColor="accent2" w:themeTint="99"/>
        <w:bottom w:val="single" w:sz="4" w:space="0" w:color="A2FF47" w:themeColor="accent2" w:themeTint="99"/>
        <w:insideH w:val="single" w:sz="4" w:space="0" w:color="A2FF4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Lijsttabel2-Accent31">
    <w:name w:val="Lijsttabel 2 - Accent 31"/>
    <w:basedOn w:val="Standaardtabel"/>
    <w:uiPriority w:val="47"/>
    <w:rsid w:val="009C3FE2"/>
    <w:pPr>
      <w:spacing w:after="0" w:line="240" w:lineRule="auto"/>
    </w:pPr>
    <w:tblPr>
      <w:tblStyleRowBandSize w:val="1"/>
      <w:tblStyleColBandSize w:val="1"/>
      <w:tblBorders>
        <w:top w:val="single" w:sz="4" w:space="0" w:color="66C1FF" w:themeColor="accent3" w:themeTint="99"/>
        <w:bottom w:val="single" w:sz="4" w:space="0" w:color="66C1FF" w:themeColor="accent3" w:themeTint="99"/>
        <w:insideH w:val="single" w:sz="4" w:space="0" w:color="66C1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Lijsttabel2-Accent41">
    <w:name w:val="Lijsttabel 2 - Accent 41"/>
    <w:basedOn w:val="Standaardtabel"/>
    <w:uiPriority w:val="47"/>
    <w:rsid w:val="009C3FE2"/>
    <w:pPr>
      <w:spacing w:after="0" w:line="240" w:lineRule="auto"/>
    </w:pPr>
    <w:tblPr>
      <w:tblStyleRowBandSize w:val="1"/>
      <w:tblStyleColBandSize w:val="1"/>
      <w:tblBorders>
        <w:top w:val="single" w:sz="4" w:space="0" w:color="A3A3E0" w:themeColor="accent4" w:themeTint="99"/>
        <w:bottom w:val="single" w:sz="4" w:space="0" w:color="A3A3E0" w:themeColor="accent4" w:themeTint="99"/>
        <w:insideH w:val="single" w:sz="4" w:space="0" w:color="A3A3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Lijsttabel2-Accent51">
    <w:name w:val="Lijsttabel 2 - Accent 51"/>
    <w:basedOn w:val="Standaardtabel"/>
    <w:uiPriority w:val="47"/>
    <w:rsid w:val="009C3FE2"/>
    <w:pPr>
      <w:spacing w:after="0" w:line="240" w:lineRule="auto"/>
    </w:pPr>
    <w:tblPr>
      <w:tblStyleRowBandSize w:val="1"/>
      <w:tblStyleColBandSize w:val="1"/>
      <w:tblBorders>
        <w:top w:val="single" w:sz="4" w:space="0" w:color="FFA366" w:themeColor="accent5" w:themeTint="99"/>
        <w:bottom w:val="single" w:sz="4" w:space="0" w:color="FFA366" w:themeColor="accent5" w:themeTint="99"/>
        <w:insideH w:val="single" w:sz="4" w:space="0" w:color="FFA3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Lijsttabel2-Accent61">
    <w:name w:val="Lijsttabel 2 - Accent 61"/>
    <w:basedOn w:val="Standaardtabel"/>
    <w:uiPriority w:val="47"/>
    <w:rsid w:val="009C3FE2"/>
    <w:pPr>
      <w:spacing w:after="0" w:line="240" w:lineRule="auto"/>
    </w:pPr>
    <w:tblPr>
      <w:tblStyleRowBandSize w:val="1"/>
      <w:tblStyleColBandSize w:val="1"/>
      <w:tblBorders>
        <w:top w:val="single" w:sz="4" w:space="0" w:color="A2FF47" w:themeColor="accent6" w:themeTint="99"/>
        <w:bottom w:val="single" w:sz="4" w:space="0" w:color="A2FF47" w:themeColor="accent6" w:themeTint="99"/>
        <w:insideH w:val="single" w:sz="4" w:space="0" w:color="A2FF4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Lijsttabel31">
    <w:name w:val="Lijsttabel 31"/>
    <w:basedOn w:val="Standaardtabel"/>
    <w:uiPriority w:val="48"/>
    <w:rsid w:val="009C3F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jsttabel3-Accent11">
    <w:name w:val="Lijsttabel 3 - Accent 11"/>
    <w:basedOn w:val="Standaardtabel"/>
    <w:uiPriority w:val="48"/>
    <w:rsid w:val="009C3FE2"/>
    <w:pPr>
      <w:spacing w:after="0" w:line="240" w:lineRule="auto"/>
    </w:pPr>
    <w:tblPr>
      <w:tblStyleRowBandSize w:val="1"/>
      <w:tblStyleColBandSize w:val="1"/>
      <w:tblBorders>
        <w:top w:val="single" w:sz="4" w:space="0" w:color="FF6600" w:themeColor="accent1"/>
        <w:left w:val="single" w:sz="4" w:space="0" w:color="FF6600" w:themeColor="accent1"/>
        <w:bottom w:val="single" w:sz="4" w:space="0" w:color="FF6600" w:themeColor="accent1"/>
        <w:right w:val="single" w:sz="4" w:space="0" w:color="FF6600" w:themeColor="accent1"/>
      </w:tblBorders>
    </w:tblPr>
    <w:tblStylePr w:type="firstRow">
      <w:rPr>
        <w:b/>
        <w:bCs/>
        <w:color w:val="FFFFFF" w:themeColor="background1"/>
      </w:rPr>
      <w:tblPr/>
      <w:tcPr>
        <w:shd w:val="clear" w:color="auto" w:fill="FF6600" w:themeFill="accent1"/>
      </w:tcPr>
    </w:tblStylePr>
    <w:tblStylePr w:type="lastRow">
      <w:rPr>
        <w:b/>
        <w:bCs/>
      </w:rPr>
      <w:tblPr/>
      <w:tcPr>
        <w:tcBorders>
          <w:top w:val="double" w:sz="4" w:space="0" w:color="FF6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600" w:themeColor="accent1"/>
          <w:right w:val="single" w:sz="4" w:space="0" w:color="FF6600" w:themeColor="accent1"/>
        </w:tcBorders>
      </w:tcPr>
    </w:tblStylePr>
    <w:tblStylePr w:type="band1Horz">
      <w:tblPr/>
      <w:tcPr>
        <w:tcBorders>
          <w:top w:val="single" w:sz="4" w:space="0" w:color="FF6600" w:themeColor="accent1"/>
          <w:bottom w:val="single" w:sz="4" w:space="0" w:color="FF6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600" w:themeColor="accent1"/>
          <w:left w:val="nil"/>
        </w:tcBorders>
      </w:tcPr>
    </w:tblStylePr>
    <w:tblStylePr w:type="swCell">
      <w:tblPr/>
      <w:tcPr>
        <w:tcBorders>
          <w:top w:val="double" w:sz="4" w:space="0" w:color="FF6600" w:themeColor="accent1"/>
          <w:right w:val="nil"/>
        </w:tcBorders>
      </w:tcPr>
    </w:tblStylePr>
  </w:style>
  <w:style w:type="table" w:customStyle="1" w:styleId="Lijsttabel3-Accent21">
    <w:name w:val="Lijsttabel 3 - Accent 21"/>
    <w:basedOn w:val="Standaardtabel"/>
    <w:uiPriority w:val="48"/>
    <w:rsid w:val="009C3FE2"/>
    <w:pPr>
      <w:spacing w:after="0" w:line="240" w:lineRule="auto"/>
    </w:pPr>
    <w:tblPr>
      <w:tblStyleRowBandSize w:val="1"/>
      <w:tblStyleColBandSize w:val="1"/>
      <w:tblBorders>
        <w:top w:val="single" w:sz="4" w:space="0" w:color="66CC00" w:themeColor="accent2"/>
        <w:left w:val="single" w:sz="4" w:space="0" w:color="66CC00" w:themeColor="accent2"/>
        <w:bottom w:val="single" w:sz="4" w:space="0" w:color="66CC00" w:themeColor="accent2"/>
        <w:right w:val="single" w:sz="4" w:space="0" w:color="66CC00" w:themeColor="accent2"/>
      </w:tblBorders>
    </w:tblPr>
    <w:tblStylePr w:type="firstRow">
      <w:rPr>
        <w:b/>
        <w:bCs/>
        <w:color w:val="FFFFFF" w:themeColor="background1"/>
      </w:rPr>
      <w:tblPr/>
      <w:tcPr>
        <w:shd w:val="clear" w:color="auto" w:fill="66CC00" w:themeFill="accent2"/>
      </w:tcPr>
    </w:tblStylePr>
    <w:tblStylePr w:type="lastRow">
      <w:rPr>
        <w:b/>
        <w:bCs/>
      </w:rPr>
      <w:tblPr/>
      <w:tcPr>
        <w:tcBorders>
          <w:top w:val="double" w:sz="4" w:space="0" w:color="66C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CC00" w:themeColor="accent2"/>
          <w:right w:val="single" w:sz="4" w:space="0" w:color="66CC00" w:themeColor="accent2"/>
        </w:tcBorders>
      </w:tcPr>
    </w:tblStylePr>
    <w:tblStylePr w:type="band1Horz">
      <w:tblPr/>
      <w:tcPr>
        <w:tcBorders>
          <w:top w:val="single" w:sz="4" w:space="0" w:color="66CC00" w:themeColor="accent2"/>
          <w:bottom w:val="single" w:sz="4" w:space="0" w:color="66C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CC00" w:themeColor="accent2"/>
          <w:left w:val="nil"/>
        </w:tcBorders>
      </w:tcPr>
    </w:tblStylePr>
    <w:tblStylePr w:type="swCell">
      <w:tblPr/>
      <w:tcPr>
        <w:tcBorders>
          <w:top w:val="double" w:sz="4" w:space="0" w:color="66CC00" w:themeColor="accent2"/>
          <w:right w:val="nil"/>
        </w:tcBorders>
      </w:tcPr>
    </w:tblStylePr>
  </w:style>
  <w:style w:type="table" w:customStyle="1" w:styleId="Lijsttabel3-Accent31">
    <w:name w:val="Lijsttabel 3 - Accent 31"/>
    <w:basedOn w:val="Standaardtabel"/>
    <w:uiPriority w:val="48"/>
    <w:rsid w:val="009C3FE2"/>
    <w:pPr>
      <w:spacing w:after="0" w:line="240" w:lineRule="auto"/>
    </w:pPr>
    <w:tblPr>
      <w:tblStyleRowBandSize w:val="1"/>
      <w:tblStyleColBandSize w:val="1"/>
      <w:tblBorders>
        <w:top w:val="single" w:sz="4" w:space="0" w:color="0099FF" w:themeColor="accent3"/>
        <w:left w:val="single" w:sz="4" w:space="0" w:color="0099FF" w:themeColor="accent3"/>
        <w:bottom w:val="single" w:sz="4" w:space="0" w:color="0099FF" w:themeColor="accent3"/>
        <w:right w:val="single" w:sz="4" w:space="0" w:color="0099FF" w:themeColor="accent3"/>
      </w:tblBorders>
    </w:tblPr>
    <w:tblStylePr w:type="firstRow">
      <w:rPr>
        <w:b/>
        <w:bCs/>
        <w:color w:val="FFFFFF" w:themeColor="background1"/>
      </w:rPr>
      <w:tblPr/>
      <w:tcPr>
        <w:shd w:val="clear" w:color="auto" w:fill="0099FF" w:themeFill="accent3"/>
      </w:tcPr>
    </w:tblStylePr>
    <w:tblStylePr w:type="lastRow">
      <w:rPr>
        <w:b/>
        <w:bCs/>
      </w:rPr>
      <w:tblPr/>
      <w:tcPr>
        <w:tcBorders>
          <w:top w:val="double" w:sz="4" w:space="0" w:color="0099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FF" w:themeColor="accent3"/>
          <w:right w:val="single" w:sz="4" w:space="0" w:color="0099FF" w:themeColor="accent3"/>
        </w:tcBorders>
      </w:tcPr>
    </w:tblStylePr>
    <w:tblStylePr w:type="band1Horz">
      <w:tblPr/>
      <w:tcPr>
        <w:tcBorders>
          <w:top w:val="single" w:sz="4" w:space="0" w:color="0099FF" w:themeColor="accent3"/>
          <w:bottom w:val="single" w:sz="4" w:space="0" w:color="0099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FF" w:themeColor="accent3"/>
          <w:left w:val="nil"/>
        </w:tcBorders>
      </w:tcPr>
    </w:tblStylePr>
    <w:tblStylePr w:type="swCell">
      <w:tblPr/>
      <w:tcPr>
        <w:tcBorders>
          <w:top w:val="double" w:sz="4" w:space="0" w:color="0099FF" w:themeColor="accent3"/>
          <w:right w:val="nil"/>
        </w:tcBorders>
      </w:tcPr>
    </w:tblStylePr>
  </w:style>
  <w:style w:type="table" w:customStyle="1" w:styleId="Lijsttabel3-Accent41">
    <w:name w:val="Lijsttabel 3 - Accent 41"/>
    <w:basedOn w:val="Standaardtabel"/>
    <w:uiPriority w:val="48"/>
    <w:rsid w:val="009C3FE2"/>
    <w:pPr>
      <w:spacing w:after="0" w:line="240" w:lineRule="auto"/>
    </w:pPr>
    <w:tblPr>
      <w:tblStyleRowBandSize w:val="1"/>
      <w:tblStyleColBandSize w:val="1"/>
      <w:tblBorders>
        <w:top w:val="single" w:sz="4" w:space="0" w:color="6666CC" w:themeColor="accent4"/>
        <w:left w:val="single" w:sz="4" w:space="0" w:color="6666CC" w:themeColor="accent4"/>
        <w:bottom w:val="single" w:sz="4" w:space="0" w:color="6666CC" w:themeColor="accent4"/>
        <w:right w:val="single" w:sz="4" w:space="0" w:color="6666CC" w:themeColor="accent4"/>
      </w:tblBorders>
    </w:tblPr>
    <w:tblStylePr w:type="firstRow">
      <w:rPr>
        <w:b/>
        <w:bCs/>
        <w:color w:val="FFFFFF" w:themeColor="background1"/>
      </w:rPr>
      <w:tblPr/>
      <w:tcPr>
        <w:shd w:val="clear" w:color="auto" w:fill="6666CC" w:themeFill="accent4"/>
      </w:tcPr>
    </w:tblStylePr>
    <w:tblStylePr w:type="lastRow">
      <w:rPr>
        <w:b/>
        <w:bCs/>
      </w:rPr>
      <w:tblPr/>
      <w:tcPr>
        <w:tcBorders>
          <w:top w:val="double" w:sz="4" w:space="0" w:color="6666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CC" w:themeColor="accent4"/>
          <w:right w:val="single" w:sz="4" w:space="0" w:color="6666CC" w:themeColor="accent4"/>
        </w:tcBorders>
      </w:tcPr>
    </w:tblStylePr>
    <w:tblStylePr w:type="band1Horz">
      <w:tblPr/>
      <w:tcPr>
        <w:tcBorders>
          <w:top w:val="single" w:sz="4" w:space="0" w:color="6666CC" w:themeColor="accent4"/>
          <w:bottom w:val="single" w:sz="4" w:space="0" w:color="6666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CC" w:themeColor="accent4"/>
          <w:left w:val="nil"/>
        </w:tcBorders>
      </w:tcPr>
    </w:tblStylePr>
    <w:tblStylePr w:type="swCell">
      <w:tblPr/>
      <w:tcPr>
        <w:tcBorders>
          <w:top w:val="double" w:sz="4" w:space="0" w:color="6666CC" w:themeColor="accent4"/>
          <w:right w:val="nil"/>
        </w:tcBorders>
      </w:tcPr>
    </w:tblStylePr>
  </w:style>
  <w:style w:type="table" w:customStyle="1" w:styleId="Lijsttabel3-Accent51">
    <w:name w:val="Lijsttabel 3 - Accent 51"/>
    <w:basedOn w:val="Standaardtabel"/>
    <w:uiPriority w:val="48"/>
    <w:rsid w:val="009C3FE2"/>
    <w:pPr>
      <w:spacing w:after="0" w:line="240" w:lineRule="auto"/>
    </w:pPr>
    <w:tblPr>
      <w:tblStyleRowBandSize w:val="1"/>
      <w:tblStyleColBandSize w:val="1"/>
      <w:tblBorders>
        <w:top w:val="single" w:sz="4" w:space="0" w:color="FF6600" w:themeColor="accent5"/>
        <w:left w:val="single" w:sz="4" w:space="0" w:color="FF6600" w:themeColor="accent5"/>
        <w:bottom w:val="single" w:sz="4" w:space="0" w:color="FF6600" w:themeColor="accent5"/>
        <w:right w:val="single" w:sz="4" w:space="0" w:color="FF6600" w:themeColor="accent5"/>
      </w:tblBorders>
    </w:tblPr>
    <w:tblStylePr w:type="firstRow">
      <w:rPr>
        <w:b/>
        <w:bCs/>
        <w:color w:val="FFFFFF" w:themeColor="background1"/>
      </w:rPr>
      <w:tblPr/>
      <w:tcPr>
        <w:shd w:val="clear" w:color="auto" w:fill="FF6600" w:themeFill="accent5"/>
      </w:tcPr>
    </w:tblStylePr>
    <w:tblStylePr w:type="lastRow">
      <w:rPr>
        <w:b/>
        <w:bCs/>
      </w:rPr>
      <w:tblPr/>
      <w:tcPr>
        <w:tcBorders>
          <w:top w:val="double" w:sz="4" w:space="0" w:color="FF66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600" w:themeColor="accent5"/>
          <w:right w:val="single" w:sz="4" w:space="0" w:color="FF6600" w:themeColor="accent5"/>
        </w:tcBorders>
      </w:tcPr>
    </w:tblStylePr>
    <w:tblStylePr w:type="band1Horz">
      <w:tblPr/>
      <w:tcPr>
        <w:tcBorders>
          <w:top w:val="single" w:sz="4" w:space="0" w:color="FF6600" w:themeColor="accent5"/>
          <w:bottom w:val="single" w:sz="4" w:space="0" w:color="FF66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600" w:themeColor="accent5"/>
          <w:left w:val="nil"/>
        </w:tcBorders>
      </w:tcPr>
    </w:tblStylePr>
    <w:tblStylePr w:type="swCell">
      <w:tblPr/>
      <w:tcPr>
        <w:tcBorders>
          <w:top w:val="double" w:sz="4" w:space="0" w:color="FF6600" w:themeColor="accent5"/>
          <w:right w:val="nil"/>
        </w:tcBorders>
      </w:tcPr>
    </w:tblStylePr>
  </w:style>
  <w:style w:type="table" w:customStyle="1" w:styleId="Lijsttabel3-Accent61">
    <w:name w:val="Lijsttabel 3 - Accent 61"/>
    <w:basedOn w:val="Standaardtabel"/>
    <w:uiPriority w:val="48"/>
    <w:rsid w:val="009C3FE2"/>
    <w:pPr>
      <w:spacing w:after="0" w:line="240" w:lineRule="auto"/>
    </w:pPr>
    <w:tblPr>
      <w:tblStyleRowBandSize w:val="1"/>
      <w:tblStyleColBandSize w:val="1"/>
      <w:tblBorders>
        <w:top w:val="single" w:sz="4" w:space="0" w:color="66CC00" w:themeColor="accent6"/>
        <w:left w:val="single" w:sz="4" w:space="0" w:color="66CC00" w:themeColor="accent6"/>
        <w:bottom w:val="single" w:sz="4" w:space="0" w:color="66CC00" w:themeColor="accent6"/>
        <w:right w:val="single" w:sz="4" w:space="0" w:color="66CC00" w:themeColor="accent6"/>
      </w:tblBorders>
    </w:tblPr>
    <w:tblStylePr w:type="firstRow">
      <w:rPr>
        <w:b/>
        <w:bCs/>
        <w:color w:val="FFFFFF" w:themeColor="background1"/>
      </w:rPr>
      <w:tblPr/>
      <w:tcPr>
        <w:shd w:val="clear" w:color="auto" w:fill="66CC00" w:themeFill="accent6"/>
      </w:tcPr>
    </w:tblStylePr>
    <w:tblStylePr w:type="lastRow">
      <w:rPr>
        <w:b/>
        <w:bCs/>
      </w:rPr>
      <w:tblPr/>
      <w:tcPr>
        <w:tcBorders>
          <w:top w:val="double" w:sz="4" w:space="0" w:color="66C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CC00" w:themeColor="accent6"/>
          <w:right w:val="single" w:sz="4" w:space="0" w:color="66CC00" w:themeColor="accent6"/>
        </w:tcBorders>
      </w:tcPr>
    </w:tblStylePr>
    <w:tblStylePr w:type="band1Horz">
      <w:tblPr/>
      <w:tcPr>
        <w:tcBorders>
          <w:top w:val="single" w:sz="4" w:space="0" w:color="66CC00" w:themeColor="accent6"/>
          <w:bottom w:val="single" w:sz="4" w:space="0" w:color="66C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CC00" w:themeColor="accent6"/>
          <w:left w:val="nil"/>
        </w:tcBorders>
      </w:tcPr>
    </w:tblStylePr>
    <w:tblStylePr w:type="swCell">
      <w:tblPr/>
      <w:tcPr>
        <w:tcBorders>
          <w:top w:val="double" w:sz="4" w:space="0" w:color="66CC00" w:themeColor="accent6"/>
          <w:right w:val="nil"/>
        </w:tcBorders>
      </w:tcPr>
    </w:tblStylePr>
  </w:style>
  <w:style w:type="table" w:customStyle="1" w:styleId="Lijsttabel41">
    <w:name w:val="Lijsttabel 41"/>
    <w:basedOn w:val="Standaardtabel"/>
    <w:uiPriority w:val="49"/>
    <w:rsid w:val="009C3F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4-Accent11">
    <w:name w:val="Lijsttabel 4 - Accent 11"/>
    <w:basedOn w:val="Standaardtabel"/>
    <w:uiPriority w:val="49"/>
    <w:rsid w:val="009C3FE2"/>
    <w:pPr>
      <w:spacing w:after="0" w:line="240" w:lineRule="auto"/>
    </w:pPr>
    <w:tblPr>
      <w:tblStyleRowBandSize w:val="1"/>
      <w:tblStyleColBandSize w:val="1"/>
      <w:tblBorders>
        <w:top w:val="single" w:sz="4" w:space="0" w:color="FFA366" w:themeColor="accent1" w:themeTint="99"/>
        <w:left w:val="single" w:sz="4" w:space="0" w:color="FFA366" w:themeColor="accent1" w:themeTint="99"/>
        <w:bottom w:val="single" w:sz="4" w:space="0" w:color="FFA366" w:themeColor="accent1" w:themeTint="99"/>
        <w:right w:val="single" w:sz="4" w:space="0" w:color="FFA366" w:themeColor="accent1" w:themeTint="99"/>
        <w:insideH w:val="single" w:sz="4" w:space="0" w:color="FFA366" w:themeColor="accent1" w:themeTint="99"/>
      </w:tblBorders>
    </w:tblPr>
    <w:tblStylePr w:type="firstRow">
      <w:rPr>
        <w:b/>
        <w:bCs/>
        <w:color w:val="FFFFFF" w:themeColor="background1"/>
      </w:rPr>
      <w:tblPr/>
      <w:tcPr>
        <w:tcBorders>
          <w:top w:val="single" w:sz="4" w:space="0" w:color="FF6600" w:themeColor="accent1"/>
          <w:left w:val="single" w:sz="4" w:space="0" w:color="FF6600" w:themeColor="accent1"/>
          <w:bottom w:val="single" w:sz="4" w:space="0" w:color="FF6600" w:themeColor="accent1"/>
          <w:right w:val="single" w:sz="4" w:space="0" w:color="FF6600" w:themeColor="accent1"/>
          <w:insideH w:val="nil"/>
        </w:tcBorders>
        <w:shd w:val="clear" w:color="auto" w:fill="FF6600" w:themeFill="accent1"/>
      </w:tcPr>
    </w:tblStylePr>
    <w:tblStylePr w:type="lastRow">
      <w:rPr>
        <w:b/>
        <w:bCs/>
      </w:rPr>
      <w:tblPr/>
      <w:tcPr>
        <w:tcBorders>
          <w:top w:val="double" w:sz="4" w:space="0" w:color="FFA366" w:themeColor="accent1" w:themeTint="99"/>
        </w:tcBorders>
      </w:tc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Lijsttabel4-Accent21">
    <w:name w:val="Lijsttabel 4 - Accent 21"/>
    <w:basedOn w:val="Standaardtabel"/>
    <w:uiPriority w:val="49"/>
    <w:rsid w:val="009C3FE2"/>
    <w:pPr>
      <w:spacing w:after="0" w:line="240" w:lineRule="auto"/>
    </w:pPr>
    <w:tblPr>
      <w:tblStyleRowBandSize w:val="1"/>
      <w:tblStyleColBandSize w:val="1"/>
      <w:tblBorders>
        <w:top w:val="single" w:sz="4" w:space="0" w:color="A2FF47" w:themeColor="accent2" w:themeTint="99"/>
        <w:left w:val="single" w:sz="4" w:space="0" w:color="A2FF47" w:themeColor="accent2" w:themeTint="99"/>
        <w:bottom w:val="single" w:sz="4" w:space="0" w:color="A2FF47" w:themeColor="accent2" w:themeTint="99"/>
        <w:right w:val="single" w:sz="4" w:space="0" w:color="A2FF47" w:themeColor="accent2" w:themeTint="99"/>
        <w:insideH w:val="single" w:sz="4" w:space="0" w:color="A2FF47" w:themeColor="accent2" w:themeTint="99"/>
      </w:tblBorders>
    </w:tblPr>
    <w:tblStylePr w:type="firstRow">
      <w:rPr>
        <w:b/>
        <w:bCs/>
        <w:color w:val="FFFFFF" w:themeColor="background1"/>
      </w:rPr>
      <w:tblPr/>
      <w:tcPr>
        <w:tcBorders>
          <w:top w:val="single" w:sz="4" w:space="0" w:color="66CC00" w:themeColor="accent2"/>
          <w:left w:val="single" w:sz="4" w:space="0" w:color="66CC00" w:themeColor="accent2"/>
          <w:bottom w:val="single" w:sz="4" w:space="0" w:color="66CC00" w:themeColor="accent2"/>
          <w:right w:val="single" w:sz="4" w:space="0" w:color="66CC00" w:themeColor="accent2"/>
          <w:insideH w:val="nil"/>
        </w:tcBorders>
        <w:shd w:val="clear" w:color="auto" w:fill="66CC00" w:themeFill="accent2"/>
      </w:tcPr>
    </w:tblStylePr>
    <w:tblStylePr w:type="lastRow">
      <w:rPr>
        <w:b/>
        <w:bCs/>
      </w:rPr>
      <w:tblPr/>
      <w:tcPr>
        <w:tcBorders>
          <w:top w:val="double" w:sz="4" w:space="0" w:color="A2FF47" w:themeColor="accent2" w:themeTint="99"/>
        </w:tcBorders>
      </w:tc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Lijsttabel4-Accent31">
    <w:name w:val="Lijsttabel 4 - Accent 31"/>
    <w:basedOn w:val="Standaardtabel"/>
    <w:uiPriority w:val="49"/>
    <w:rsid w:val="009C3FE2"/>
    <w:pPr>
      <w:spacing w:after="0" w:line="240" w:lineRule="auto"/>
    </w:pPr>
    <w:tblPr>
      <w:tblStyleRowBandSize w:val="1"/>
      <w:tblStyleColBandSize w:val="1"/>
      <w:tblBorders>
        <w:top w:val="single" w:sz="4" w:space="0" w:color="66C1FF" w:themeColor="accent3" w:themeTint="99"/>
        <w:left w:val="single" w:sz="4" w:space="0" w:color="66C1FF" w:themeColor="accent3" w:themeTint="99"/>
        <w:bottom w:val="single" w:sz="4" w:space="0" w:color="66C1FF" w:themeColor="accent3" w:themeTint="99"/>
        <w:right w:val="single" w:sz="4" w:space="0" w:color="66C1FF" w:themeColor="accent3" w:themeTint="99"/>
        <w:insideH w:val="single" w:sz="4" w:space="0" w:color="66C1FF" w:themeColor="accent3" w:themeTint="99"/>
      </w:tblBorders>
    </w:tblPr>
    <w:tblStylePr w:type="firstRow">
      <w:rPr>
        <w:b/>
        <w:bCs/>
        <w:color w:val="FFFFFF" w:themeColor="background1"/>
      </w:rPr>
      <w:tblPr/>
      <w:tcPr>
        <w:tcBorders>
          <w:top w:val="single" w:sz="4" w:space="0" w:color="0099FF" w:themeColor="accent3"/>
          <w:left w:val="single" w:sz="4" w:space="0" w:color="0099FF" w:themeColor="accent3"/>
          <w:bottom w:val="single" w:sz="4" w:space="0" w:color="0099FF" w:themeColor="accent3"/>
          <w:right w:val="single" w:sz="4" w:space="0" w:color="0099FF" w:themeColor="accent3"/>
          <w:insideH w:val="nil"/>
        </w:tcBorders>
        <w:shd w:val="clear" w:color="auto" w:fill="0099FF" w:themeFill="accent3"/>
      </w:tcPr>
    </w:tblStylePr>
    <w:tblStylePr w:type="lastRow">
      <w:rPr>
        <w:b/>
        <w:bCs/>
      </w:rPr>
      <w:tblPr/>
      <w:tcPr>
        <w:tcBorders>
          <w:top w:val="double" w:sz="4" w:space="0" w:color="66C1FF" w:themeColor="accent3" w:themeTint="99"/>
        </w:tcBorders>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Lijsttabel4-Accent41">
    <w:name w:val="Lijsttabel 4 - Accent 41"/>
    <w:basedOn w:val="Standaardtabel"/>
    <w:uiPriority w:val="49"/>
    <w:rsid w:val="009C3FE2"/>
    <w:pPr>
      <w:spacing w:after="0" w:line="240" w:lineRule="auto"/>
    </w:pPr>
    <w:tblPr>
      <w:tblStyleRowBandSize w:val="1"/>
      <w:tblStyleColBandSize w:val="1"/>
      <w:tblBorders>
        <w:top w:val="single" w:sz="4" w:space="0" w:color="A3A3E0" w:themeColor="accent4" w:themeTint="99"/>
        <w:left w:val="single" w:sz="4" w:space="0" w:color="A3A3E0" w:themeColor="accent4" w:themeTint="99"/>
        <w:bottom w:val="single" w:sz="4" w:space="0" w:color="A3A3E0" w:themeColor="accent4" w:themeTint="99"/>
        <w:right w:val="single" w:sz="4" w:space="0" w:color="A3A3E0" w:themeColor="accent4" w:themeTint="99"/>
        <w:insideH w:val="single" w:sz="4" w:space="0" w:color="A3A3E0" w:themeColor="accent4" w:themeTint="99"/>
      </w:tblBorders>
    </w:tblPr>
    <w:tblStylePr w:type="firstRow">
      <w:rPr>
        <w:b/>
        <w:bCs/>
        <w:color w:val="FFFFFF" w:themeColor="background1"/>
      </w:rPr>
      <w:tblPr/>
      <w:tcPr>
        <w:tcBorders>
          <w:top w:val="single" w:sz="4" w:space="0" w:color="6666CC" w:themeColor="accent4"/>
          <w:left w:val="single" w:sz="4" w:space="0" w:color="6666CC" w:themeColor="accent4"/>
          <w:bottom w:val="single" w:sz="4" w:space="0" w:color="6666CC" w:themeColor="accent4"/>
          <w:right w:val="single" w:sz="4" w:space="0" w:color="6666CC" w:themeColor="accent4"/>
          <w:insideH w:val="nil"/>
        </w:tcBorders>
        <w:shd w:val="clear" w:color="auto" w:fill="6666CC" w:themeFill="accent4"/>
      </w:tcPr>
    </w:tblStylePr>
    <w:tblStylePr w:type="lastRow">
      <w:rPr>
        <w:b/>
        <w:bCs/>
      </w:rPr>
      <w:tblPr/>
      <w:tcPr>
        <w:tcBorders>
          <w:top w:val="double" w:sz="4" w:space="0" w:color="A3A3E0" w:themeColor="accent4" w:themeTint="99"/>
        </w:tcBorders>
      </w:tc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Lijsttabel4-Accent51">
    <w:name w:val="Lijsttabel 4 - Accent 51"/>
    <w:basedOn w:val="Standaardtabel"/>
    <w:uiPriority w:val="49"/>
    <w:rsid w:val="009C3FE2"/>
    <w:pPr>
      <w:spacing w:after="0" w:line="240" w:lineRule="auto"/>
    </w:pPr>
    <w:tblPr>
      <w:tblStyleRowBandSize w:val="1"/>
      <w:tblStyleColBandSize w:val="1"/>
      <w:tblBorders>
        <w:top w:val="single" w:sz="4" w:space="0" w:color="FFA366" w:themeColor="accent5" w:themeTint="99"/>
        <w:left w:val="single" w:sz="4" w:space="0" w:color="FFA366" w:themeColor="accent5" w:themeTint="99"/>
        <w:bottom w:val="single" w:sz="4" w:space="0" w:color="FFA366" w:themeColor="accent5" w:themeTint="99"/>
        <w:right w:val="single" w:sz="4" w:space="0" w:color="FFA366" w:themeColor="accent5" w:themeTint="99"/>
        <w:insideH w:val="single" w:sz="4" w:space="0" w:color="FFA366" w:themeColor="accent5" w:themeTint="99"/>
      </w:tblBorders>
    </w:tblPr>
    <w:tblStylePr w:type="firstRow">
      <w:rPr>
        <w:b/>
        <w:bCs/>
        <w:color w:val="FFFFFF" w:themeColor="background1"/>
      </w:rPr>
      <w:tblPr/>
      <w:tcPr>
        <w:tcBorders>
          <w:top w:val="single" w:sz="4" w:space="0" w:color="FF6600" w:themeColor="accent5"/>
          <w:left w:val="single" w:sz="4" w:space="0" w:color="FF6600" w:themeColor="accent5"/>
          <w:bottom w:val="single" w:sz="4" w:space="0" w:color="FF6600" w:themeColor="accent5"/>
          <w:right w:val="single" w:sz="4" w:space="0" w:color="FF6600" w:themeColor="accent5"/>
          <w:insideH w:val="nil"/>
        </w:tcBorders>
        <w:shd w:val="clear" w:color="auto" w:fill="FF6600" w:themeFill="accent5"/>
      </w:tcPr>
    </w:tblStylePr>
    <w:tblStylePr w:type="lastRow">
      <w:rPr>
        <w:b/>
        <w:bCs/>
      </w:rPr>
      <w:tblPr/>
      <w:tcPr>
        <w:tcBorders>
          <w:top w:val="double" w:sz="4" w:space="0" w:color="FFA366" w:themeColor="accent5" w:themeTint="99"/>
        </w:tcBorders>
      </w:tc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Lijsttabel4-Accent61">
    <w:name w:val="Lijsttabel 4 - Accent 61"/>
    <w:basedOn w:val="Standaardtabel"/>
    <w:uiPriority w:val="49"/>
    <w:rsid w:val="009C3FE2"/>
    <w:pPr>
      <w:spacing w:after="0" w:line="240" w:lineRule="auto"/>
    </w:pPr>
    <w:tblPr>
      <w:tblStyleRowBandSize w:val="1"/>
      <w:tblStyleColBandSize w:val="1"/>
      <w:tblBorders>
        <w:top w:val="single" w:sz="4" w:space="0" w:color="A2FF47" w:themeColor="accent6" w:themeTint="99"/>
        <w:left w:val="single" w:sz="4" w:space="0" w:color="A2FF47" w:themeColor="accent6" w:themeTint="99"/>
        <w:bottom w:val="single" w:sz="4" w:space="0" w:color="A2FF47" w:themeColor="accent6" w:themeTint="99"/>
        <w:right w:val="single" w:sz="4" w:space="0" w:color="A2FF47" w:themeColor="accent6" w:themeTint="99"/>
        <w:insideH w:val="single" w:sz="4" w:space="0" w:color="A2FF47" w:themeColor="accent6" w:themeTint="99"/>
      </w:tblBorders>
    </w:tblPr>
    <w:tblStylePr w:type="firstRow">
      <w:rPr>
        <w:b/>
        <w:bCs/>
        <w:color w:val="FFFFFF" w:themeColor="background1"/>
      </w:rPr>
      <w:tblPr/>
      <w:tcPr>
        <w:tcBorders>
          <w:top w:val="single" w:sz="4" w:space="0" w:color="66CC00" w:themeColor="accent6"/>
          <w:left w:val="single" w:sz="4" w:space="0" w:color="66CC00" w:themeColor="accent6"/>
          <w:bottom w:val="single" w:sz="4" w:space="0" w:color="66CC00" w:themeColor="accent6"/>
          <w:right w:val="single" w:sz="4" w:space="0" w:color="66CC00" w:themeColor="accent6"/>
          <w:insideH w:val="nil"/>
        </w:tcBorders>
        <w:shd w:val="clear" w:color="auto" w:fill="66CC00" w:themeFill="accent6"/>
      </w:tcPr>
    </w:tblStylePr>
    <w:tblStylePr w:type="lastRow">
      <w:rPr>
        <w:b/>
        <w:bCs/>
      </w:rPr>
      <w:tblPr/>
      <w:tcPr>
        <w:tcBorders>
          <w:top w:val="double" w:sz="4" w:space="0" w:color="A2FF47" w:themeColor="accent6" w:themeTint="99"/>
        </w:tcBorders>
      </w:tc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Lijsttabel5donker1">
    <w:name w:val="Lijsttabel 5 donker1"/>
    <w:basedOn w:val="Standaardtabel"/>
    <w:uiPriority w:val="50"/>
    <w:rsid w:val="009C3FE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11">
    <w:name w:val="Lijsttabel 5 donker - Accent 11"/>
    <w:basedOn w:val="Standaardtabel"/>
    <w:uiPriority w:val="50"/>
    <w:rsid w:val="009C3FE2"/>
    <w:pPr>
      <w:spacing w:after="0" w:line="240" w:lineRule="auto"/>
    </w:pPr>
    <w:rPr>
      <w:color w:val="FFFFFF" w:themeColor="background1"/>
    </w:rPr>
    <w:tblPr>
      <w:tblStyleRowBandSize w:val="1"/>
      <w:tblStyleColBandSize w:val="1"/>
      <w:tblBorders>
        <w:top w:val="single" w:sz="24" w:space="0" w:color="FF6600" w:themeColor="accent1"/>
        <w:left w:val="single" w:sz="24" w:space="0" w:color="FF6600" w:themeColor="accent1"/>
        <w:bottom w:val="single" w:sz="24" w:space="0" w:color="FF6600" w:themeColor="accent1"/>
        <w:right w:val="single" w:sz="24" w:space="0" w:color="FF6600" w:themeColor="accent1"/>
      </w:tblBorders>
    </w:tblPr>
    <w:tcPr>
      <w:shd w:val="clear" w:color="auto" w:fill="FF6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21">
    <w:name w:val="Lijsttabel 5 donker - Accent 21"/>
    <w:basedOn w:val="Standaardtabel"/>
    <w:uiPriority w:val="50"/>
    <w:rsid w:val="009C3FE2"/>
    <w:pPr>
      <w:spacing w:after="0" w:line="240" w:lineRule="auto"/>
    </w:pPr>
    <w:rPr>
      <w:color w:val="FFFFFF" w:themeColor="background1"/>
    </w:rPr>
    <w:tblPr>
      <w:tblStyleRowBandSize w:val="1"/>
      <w:tblStyleColBandSize w:val="1"/>
      <w:tblBorders>
        <w:top w:val="single" w:sz="24" w:space="0" w:color="66CC00" w:themeColor="accent2"/>
        <w:left w:val="single" w:sz="24" w:space="0" w:color="66CC00" w:themeColor="accent2"/>
        <w:bottom w:val="single" w:sz="24" w:space="0" w:color="66CC00" w:themeColor="accent2"/>
        <w:right w:val="single" w:sz="24" w:space="0" w:color="66CC00" w:themeColor="accent2"/>
      </w:tblBorders>
    </w:tblPr>
    <w:tcPr>
      <w:shd w:val="clear" w:color="auto" w:fill="66C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31">
    <w:name w:val="Lijsttabel 5 donker - Accent 31"/>
    <w:basedOn w:val="Standaardtabel"/>
    <w:uiPriority w:val="50"/>
    <w:rsid w:val="009C3FE2"/>
    <w:pPr>
      <w:spacing w:after="0" w:line="240" w:lineRule="auto"/>
    </w:pPr>
    <w:rPr>
      <w:color w:val="FFFFFF" w:themeColor="background1"/>
    </w:rPr>
    <w:tblPr>
      <w:tblStyleRowBandSize w:val="1"/>
      <w:tblStyleColBandSize w:val="1"/>
      <w:tblBorders>
        <w:top w:val="single" w:sz="24" w:space="0" w:color="0099FF" w:themeColor="accent3"/>
        <w:left w:val="single" w:sz="24" w:space="0" w:color="0099FF" w:themeColor="accent3"/>
        <w:bottom w:val="single" w:sz="24" w:space="0" w:color="0099FF" w:themeColor="accent3"/>
        <w:right w:val="single" w:sz="24" w:space="0" w:color="0099FF" w:themeColor="accent3"/>
      </w:tblBorders>
    </w:tblPr>
    <w:tcPr>
      <w:shd w:val="clear" w:color="auto" w:fill="0099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41">
    <w:name w:val="Lijsttabel 5 donker - Accent 41"/>
    <w:basedOn w:val="Standaardtabel"/>
    <w:uiPriority w:val="50"/>
    <w:rsid w:val="009C3FE2"/>
    <w:pPr>
      <w:spacing w:after="0" w:line="240" w:lineRule="auto"/>
    </w:pPr>
    <w:rPr>
      <w:color w:val="FFFFFF" w:themeColor="background1"/>
    </w:rPr>
    <w:tblPr>
      <w:tblStyleRowBandSize w:val="1"/>
      <w:tblStyleColBandSize w:val="1"/>
      <w:tblBorders>
        <w:top w:val="single" w:sz="24" w:space="0" w:color="6666CC" w:themeColor="accent4"/>
        <w:left w:val="single" w:sz="24" w:space="0" w:color="6666CC" w:themeColor="accent4"/>
        <w:bottom w:val="single" w:sz="24" w:space="0" w:color="6666CC" w:themeColor="accent4"/>
        <w:right w:val="single" w:sz="24" w:space="0" w:color="6666CC" w:themeColor="accent4"/>
      </w:tblBorders>
    </w:tblPr>
    <w:tcPr>
      <w:shd w:val="clear" w:color="auto" w:fill="6666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51">
    <w:name w:val="Lijsttabel 5 donker - Accent 51"/>
    <w:basedOn w:val="Standaardtabel"/>
    <w:uiPriority w:val="50"/>
    <w:rsid w:val="009C3FE2"/>
    <w:pPr>
      <w:spacing w:after="0" w:line="240" w:lineRule="auto"/>
    </w:pPr>
    <w:rPr>
      <w:color w:val="FFFFFF" w:themeColor="background1"/>
    </w:rPr>
    <w:tblPr>
      <w:tblStyleRowBandSize w:val="1"/>
      <w:tblStyleColBandSize w:val="1"/>
      <w:tblBorders>
        <w:top w:val="single" w:sz="24" w:space="0" w:color="FF6600" w:themeColor="accent5"/>
        <w:left w:val="single" w:sz="24" w:space="0" w:color="FF6600" w:themeColor="accent5"/>
        <w:bottom w:val="single" w:sz="24" w:space="0" w:color="FF6600" w:themeColor="accent5"/>
        <w:right w:val="single" w:sz="24" w:space="0" w:color="FF6600" w:themeColor="accent5"/>
      </w:tblBorders>
    </w:tblPr>
    <w:tcPr>
      <w:shd w:val="clear" w:color="auto" w:fill="FF66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5donker-Accent61">
    <w:name w:val="Lijsttabel 5 donker - Accent 61"/>
    <w:basedOn w:val="Standaardtabel"/>
    <w:uiPriority w:val="50"/>
    <w:rsid w:val="009C3FE2"/>
    <w:pPr>
      <w:spacing w:after="0" w:line="240" w:lineRule="auto"/>
    </w:pPr>
    <w:rPr>
      <w:color w:val="FFFFFF" w:themeColor="background1"/>
    </w:rPr>
    <w:tblPr>
      <w:tblStyleRowBandSize w:val="1"/>
      <w:tblStyleColBandSize w:val="1"/>
      <w:tblBorders>
        <w:top w:val="single" w:sz="24" w:space="0" w:color="66CC00" w:themeColor="accent6"/>
        <w:left w:val="single" w:sz="24" w:space="0" w:color="66CC00" w:themeColor="accent6"/>
        <w:bottom w:val="single" w:sz="24" w:space="0" w:color="66CC00" w:themeColor="accent6"/>
        <w:right w:val="single" w:sz="24" w:space="0" w:color="66CC00" w:themeColor="accent6"/>
      </w:tblBorders>
    </w:tblPr>
    <w:tcPr>
      <w:shd w:val="clear" w:color="auto" w:fill="66C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jsttabel6kleurrijk1">
    <w:name w:val="Lijsttabel 6 kleurrijk1"/>
    <w:basedOn w:val="Standaardtabel"/>
    <w:uiPriority w:val="51"/>
    <w:rsid w:val="009C3F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6kleurrijk-Accent11">
    <w:name w:val="Lijsttabel 6 kleurrijk - Accent 11"/>
    <w:basedOn w:val="Standaardtabel"/>
    <w:uiPriority w:val="51"/>
    <w:rsid w:val="009C3FE2"/>
    <w:pPr>
      <w:spacing w:after="0" w:line="240" w:lineRule="auto"/>
    </w:pPr>
    <w:rPr>
      <w:color w:val="BF4C00" w:themeColor="accent1" w:themeShade="BF"/>
    </w:rPr>
    <w:tblPr>
      <w:tblStyleRowBandSize w:val="1"/>
      <w:tblStyleColBandSize w:val="1"/>
      <w:tblBorders>
        <w:top w:val="single" w:sz="4" w:space="0" w:color="FF6600" w:themeColor="accent1"/>
        <w:bottom w:val="single" w:sz="4" w:space="0" w:color="FF6600" w:themeColor="accent1"/>
      </w:tblBorders>
    </w:tblPr>
    <w:tblStylePr w:type="firstRow">
      <w:rPr>
        <w:b/>
        <w:bCs/>
      </w:rPr>
      <w:tblPr/>
      <w:tcPr>
        <w:tcBorders>
          <w:bottom w:val="single" w:sz="4" w:space="0" w:color="FF6600" w:themeColor="accent1"/>
        </w:tcBorders>
      </w:tcPr>
    </w:tblStylePr>
    <w:tblStylePr w:type="lastRow">
      <w:rPr>
        <w:b/>
        <w:bCs/>
      </w:rPr>
      <w:tblPr/>
      <w:tcPr>
        <w:tcBorders>
          <w:top w:val="double" w:sz="4" w:space="0" w:color="FF6600" w:themeColor="accent1"/>
        </w:tcBorders>
      </w:tcPr>
    </w:tblStylePr>
    <w:tblStylePr w:type="firstCol">
      <w:rPr>
        <w:b/>
        <w:bCs/>
      </w:rPr>
    </w:tblStylePr>
    <w:tblStylePr w:type="lastCol">
      <w:rPr>
        <w:b/>
        <w:bCs/>
      </w:rPr>
    </w:tblStylePr>
    <w:tblStylePr w:type="band1Vert">
      <w:tblPr/>
      <w:tcPr>
        <w:shd w:val="clear" w:color="auto" w:fill="FFE0CC" w:themeFill="accent1" w:themeFillTint="33"/>
      </w:tcPr>
    </w:tblStylePr>
    <w:tblStylePr w:type="band1Horz">
      <w:tblPr/>
      <w:tcPr>
        <w:shd w:val="clear" w:color="auto" w:fill="FFE0CC" w:themeFill="accent1" w:themeFillTint="33"/>
      </w:tcPr>
    </w:tblStylePr>
  </w:style>
  <w:style w:type="table" w:customStyle="1" w:styleId="Lijsttabel6kleurrijk-Accent21">
    <w:name w:val="Lijsttabel 6 kleurrijk - Accent 21"/>
    <w:basedOn w:val="Standaardtabel"/>
    <w:uiPriority w:val="51"/>
    <w:rsid w:val="009C3FE2"/>
    <w:pPr>
      <w:spacing w:after="0" w:line="240" w:lineRule="auto"/>
    </w:pPr>
    <w:rPr>
      <w:color w:val="4C9800" w:themeColor="accent2" w:themeShade="BF"/>
    </w:rPr>
    <w:tblPr>
      <w:tblStyleRowBandSize w:val="1"/>
      <w:tblStyleColBandSize w:val="1"/>
      <w:tblBorders>
        <w:top w:val="single" w:sz="4" w:space="0" w:color="66CC00" w:themeColor="accent2"/>
        <w:bottom w:val="single" w:sz="4" w:space="0" w:color="66CC00" w:themeColor="accent2"/>
      </w:tblBorders>
    </w:tblPr>
    <w:tblStylePr w:type="firstRow">
      <w:rPr>
        <w:b/>
        <w:bCs/>
      </w:rPr>
      <w:tblPr/>
      <w:tcPr>
        <w:tcBorders>
          <w:bottom w:val="single" w:sz="4" w:space="0" w:color="66CC00" w:themeColor="accent2"/>
        </w:tcBorders>
      </w:tcPr>
    </w:tblStylePr>
    <w:tblStylePr w:type="lastRow">
      <w:rPr>
        <w:b/>
        <w:bCs/>
      </w:rPr>
      <w:tblPr/>
      <w:tcPr>
        <w:tcBorders>
          <w:top w:val="double" w:sz="4" w:space="0" w:color="66CC00" w:themeColor="accent2"/>
        </w:tcBorders>
      </w:tcPr>
    </w:tblStylePr>
    <w:tblStylePr w:type="firstCol">
      <w:rPr>
        <w:b/>
        <w:bCs/>
      </w:rPr>
    </w:tblStylePr>
    <w:tblStylePr w:type="lastCol">
      <w:rPr>
        <w:b/>
        <w:bCs/>
      </w:rPr>
    </w:tblStylePr>
    <w:tblStylePr w:type="band1Vert">
      <w:tblPr/>
      <w:tcPr>
        <w:shd w:val="clear" w:color="auto" w:fill="E0FFC1" w:themeFill="accent2" w:themeFillTint="33"/>
      </w:tcPr>
    </w:tblStylePr>
    <w:tblStylePr w:type="band1Horz">
      <w:tblPr/>
      <w:tcPr>
        <w:shd w:val="clear" w:color="auto" w:fill="E0FFC1" w:themeFill="accent2" w:themeFillTint="33"/>
      </w:tcPr>
    </w:tblStylePr>
  </w:style>
  <w:style w:type="table" w:customStyle="1" w:styleId="Lijsttabel6kleurrijk-Accent31">
    <w:name w:val="Lijsttabel 6 kleurrijk - Accent 31"/>
    <w:basedOn w:val="Standaardtabel"/>
    <w:uiPriority w:val="51"/>
    <w:rsid w:val="009C3FE2"/>
    <w:pPr>
      <w:spacing w:after="0" w:line="240" w:lineRule="auto"/>
    </w:pPr>
    <w:rPr>
      <w:color w:val="0072BF" w:themeColor="accent3" w:themeShade="BF"/>
    </w:rPr>
    <w:tblPr>
      <w:tblStyleRowBandSize w:val="1"/>
      <w:tblStyleColBandSize w:val="1"/>
      <w:tblBorders>
        <w:top w:val="single" w:sz="4" w:space="0" w:color="0099FF" w:themeColor="accent3"/>
        <w:bottom w:val="single" w:sz="4" w:space="0" w:color="0099FF" w:themeColor="accent3"/>
      </w:tblBorders>
    </w:tblPr>
    <w:tblStylePr w:type="firstRow">
      <w:rPr>
        <w:b/>
        <w:bCs/>
      </w:rPr>
      <w:tblPr/>
      <w:tcPr>
        <w:tcBorders>
          <w:bottom w:val="single" w:sz="4" w:space="0" w:color="0099FF" w:themeColor="accent3"/>
        </w:tcBorders>
      </w:tcPr>
    </w:tblStylePr>
    <w:tblStylePr w:type="lastRow">
      <w:rPr>
        <w:b/>
        <w:bCs/>
      </w:rPr>
      <w:tblPr/>
      <w:tcPr>
        <w:tcBorders>
          <w:top w:val="double" w:sz="4" w:space="0" w:color="0099FF" w:themeColor="accent3"/>
        </w:tcBorders>
      </w:tcPr>
    </w:tblStylePr>
    <w:tblStylePr w:type="firstCol">
      <w:rPr>
        <w:b/>
        <w:bCs/>
      </w:rPr>
    </w:tblStylePr>
    <w:tblStylePr w:type="lastCol">
      <w:rPr>
        <w:b/>
        <w:bCs/>
      </w:rPr>
    </w:tblStylePr>
    <w:tblStylePr w:type="band1Vert">
      <w:tblPr/>
      <w:tcPr>
        <w:shd w:val="clear" w:color="auto" w:fill="CCEAFF" w:themeFill="accent3" w:themeFillTint="33"/>
      </w:tcPr>
    </w:tblStylePr>
    <w:tblStylePr w:type="band1Horz">
      <w:tblPr/>
      <w:tcPr>
        <w:shd w:val="clear" w:color="auto" w:fill="CCEAFF" w:themeFill="accent3" w:themeFillTint="33"/>
      </w:tcPr>
    </w:tblStylePr>
  </w:style>
  <w:style w:type="table" w:customStyle="1" w:styleId="Lijsttabel6kleurrijk-Accent41">
    <w:name w:val="Lijsttabel 6 kleurrijk - Accent 41"/>
    <w:basedOn w:val="Standaardtabel"/>
    <w:uiPriority w:val="51"/>
    <w:rsid w:val="009C3FE2"/>
    <w:pPr>
      <w:spacing w:after="0" w:line="240" w:lineRule="auto"/>
    </w:pPr>
    <w:rPr>
      <w:color w:val="3939AB" w:themeColor="accent4" w:themeShade="BF"/>
    </w:rPr>
    <w:tblPr>
      <w:tblStyleRowBandSize w:val="1"/>
      <w:tblStyleColBandSize w:val="1"/>
      <w:tblBorders>
        <w:top w:val="single" w:sz="4" w:space="0" w:color="6666CC" w:themeColor="accent4"/>
        <w:bottom w:val="single" w:sz="4" w:space="0" w:color="6666CC" w:themeColor="accent4"/>
      </w:tblBorders>
    </w:tblPr>
    <w:tblStylePr w:type="firstRow">
      <w:rPr>
        <w:b/>
        <w:bCs/>
      </w:rPr>
      <w:tblPr/>
      <w:tcPr>
        <w:tcBorders>
          <w:bottom w:val="single" w:sz="4" w:space="0" w:color="6666CC" w:themeColor="accent4"/>
        </w:tcBorders>
      </w:tcPr>
    </w:tblStylePr>
    <w:tblStylePr w:type="lastRow">
      <w:rPr>
        <w:b/>
        <w:bCs/>
      </w:rPr>
      <w:tblPr/>
      <w:tcPr>
        <w:tcBorders>
          <w:top w:val="double" w:sz="4" w:space="0" w:color="6666CC" w:themeColor="accent4"/>
        </w:tcBorders>
      </w:tcPr>
    </w:tblStylePr>
    <w:tblStylePr w:type="firstCol">
      <w:rPr>
        <w:b/>
        <w:bCs/>
      </w:rPr>
    </w:tblStylePr>
    <w:tblStylePr w:type="lastCol">
      <w:rPr>
        <w:b/>
        <w:bCs/>
      </w:rPr>
    </w:tblStylePr>
    <w:tblStylePr w:type="band1Vert">
      <w:tblPr/>
      <w:tcPr>
        <w:shd w:val="clear" w:color="auto" w:fill="E0E0F4" w:themeFill="accent4" w:themeFillTint="33"/>
      </w:tcPr>
    </w:tblStylePr>
    <w:tblStylePr w:type="band1Horz">
      <w:tblPr/>
      <w:tcPr>
        <w:shd w:val="clear" w:color="auto" w:fill="E0E0F4" w:themeFill="accent4" w:themeFillTint="33"/>
      </w:tcPr>
    </w:tblStylePr>
  </w:style>
  <w:style w:type="table" w:customStyle="1" w:styleId="Lijsttabel6kleurrijk-Accent51">
    <w:name w:val="Lijsttabel 6 kleurrijk - Accent 51"/>
    <w:basedOn w:val="Standaardtabel"/>
    <w:uiPriority w:val="51"/>
    <w:rsid w:val="009C3FE2"/>
    <w:pPr>
      <w:spacing w:after="0" w:line="240" w:lineRule="auto"/>
    </w:pPr>
    <w:rPr>
      <w:color w:val="BF4C00" w:themeColor="accent5" w:themeShade="BF"/>
    </w:rPr>
    <w:tblPr>
      <w:tblStyleRowBandSize w:val="1"/>
      <w:tblStyleColBandSize w:val="1"/>
      <w:tblBorders>
        <w:top w:val="single" w:sz="4" w:space="0" w:color="FF6600" w:themeColor="accent5"/>
        <w:bottom w:val="single" w:sz="4" w:space="0" w:color="FF6600" w:themeColor="accent5"/>
      </w:tblBorders>
    </w:tblPr>
    <w:tblStylePr w:type="firstRow">
      <w:rPr>
        <w:b/>
        <w:bCs/>
      </w:rPr>
      <w:tblPr/>
      <w:tcPr>
        <w:tcBorders>
          <w:bottom w:val="single" w:sz="4" w:space="0" w:color="FF6600" w:themeColor="accent5"/>
        </w:tcBorders>
      </w:tcPr>
    </w:tblStylePr>
    <w:tblStylePr w:type="lastRow">
      <w:rPr>
        <w:b/>
        <w:bCs/>
      </w:rPr>
      <w:tblPr/>
      <w:tcPr>
        <w:tcBorders>
          <w:top w:val="double" w:sz="4" w:space="0" w:color="FF6600" w:themeColor="accent5"/>
        </w:tcBorders>
      </w:tcPr>
    </w:tblStylePr>
    <w:tblStylePr w:type="firstCol">
      <w:rPr>
        <w:b/>
        <w:bCs/>
      </w:rPr>
    </w:tblStylePr>
    <w:tblStylePr w:type="lastCol">
      <w:rPr>
        <w:b/>
        <w:bCs/>
      </w:rPr>
    </w:tblStylePr>
    <w:tblStylePr w:type="band1Vert">
      <w:tblPr/>
      <w:tcPr>
        <w:shd w:val="clear" w:color="auto" w:fill="FFE0CC" w:themeFill="accent5" w:themeFillTint="33"/>
      </w:tcPr>
    </w:tblStylePr>
    <w:tblStylePr w:type="band1Horz">
      <w:tblPr/>
      <w:tcPr>
        <w:shd w:val="clear" w:color="auto" w:fill="FFE0CC" w:themeFill="accent5" w:themeFillTint="33"/>
      </w:tcPr>
    </w:tblStylePr>
  </w:style>
  <w:style w:type="table" w:customStyle="1" w:styleId="Lijsttabel6kleurrijk-Accent61">
    <w:name w:val="Lijsttabel 6 kleurrijk - Accent 61"/>
    <w:basedOn w:val="Standaardtabel"/>
    <w:uiPriority w:val="51"/>
    <w:rsid w:val="009C3FE2"/>
    <w:pPr>
      <w:spacing w:after="0" w:line="240" w:lineRule="auto"/>
    </w:pPr>
    <w:rPr>
      <w:color w:val="4C9800" w:themeColor="accent6" w:themeShade="BF"/>
    </w:rPr>
    <w:tblPr>
      <w:tblStyleRowBandSize w:val="1"/>
      <w:tblStyleColBandSize w:val="1"/>
      <w:tblBorders>
        <w:top w:val="single" w:sz="4" w:space="0" w:color="66CC00" w:themeColor="accent6"/>
        <w:bottom w:val="single" w:sz="4" w:space="0" w:color="66CC00" w:themeColor="accent6"/>
      </w:tblBorders>
    </w:tblPr>
    <w:tblStylePr w:type="firstRow">
      <w:rPr>
        <w:b/>
        <w:bCs/>
      </w:rPr>
      <w:tblPr/>
      <w:tcPr>
        <w:tcBorders>
          <w:bottom w:val="single" w:sz="4" w:space="0" w:color="66CC00" w:themeColor="accent6"/>
        </w:tcBorders>
      </w:tcPr>
    </w:tblStylePr>
    <w:tblStylePr w:type="lastRow">
      <w:rPr>
        <w:b/>
        <w:bCs/>
      </w:rPr>
      <w:tblPr/>
      <w:tcPr>
        <w:tcBorders>
          <w:top w:val="double" w:sz="4" w:space="0" w:color="66CC00" w:themeColor="accent6"/>
        </w:tcBorders>
      </w:tcPr>
    </w:tblStylePr>
    <w:tblStylePr w:type="firstCol">
      <w:rPr>
        <w:b/>
        <w:bCs/>
      </w:rPr>
    </w:tblStylePr>
    <w:tblStylePr w:type="lastCol">
      <w:rPr>
        <w:b/>
        <w:bCs/>
      </w:rPr>
    </w:tblStylePr>
    <w:tblStylePr w:type="band1Vert">
      <w:tblPr/>
      <w:tcPr>
        <w:shd w:val="clear" w:color="auto" w:fill="E0FFC1" w:themeFill="accent6" w:themeFillTint="33"/>
      </w:tcPr>
    </w:tblStylePr>
    <w:tblStylePr w:type="band1Horz">
      <w:tblPr/>
      <w:tcPr>
        <w:shd w:val="clear" w:color="auto" w:fill="E0FFC1" w:themeFill="accent6" w:themeFillTint="33"/>
      </w:tcPr>
    </w:tblStylePr>
  </w:style>
  <w:style w:type="table" w:customStyle="1" w:styleId="Lijsttabel7kleurrijk1">
    <w:name w:val="Lijsttabel 7 kleurrijk1"/>
    <w:basedOn w:val="Standaardtabel"/>
    <w:uiPriority w:val="52"/>
    <w:rsid w:val="009C3F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11">
    <w:name w:val="Lijsttabel 7 kleurrijk - Accent 11"/>
    <w:basedOn w:val="Standaardtabel"/>
    <w:uiPriority w:val="52"/>
    <w:rsid w:val="009C3FE2"/>
    <w:pPr>
      <w:spacing w:after="0" w:line="240" w:lineRule="auto"/>
    </w:pPr>
    <w:rPr>
      <w:color w:val="BF4C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600" w:themeColor="accent1"/>
        </w:tcBorders>
        <w:shd w:val="clear" w:color="auto" w:fill="FFFFFF" w:themeFill="background1"/>
      </w:tcPr>
    </w:tblStylePr>
    <w:tblStylePr w:type="band1Vert">
      <w:tblPr/>
      <w:tcPr>
        <w:shd w:val="clear" w:color="auto" w:fill="FFE0CC" w:themeFill="accent1" w:themeFillTint="33"/>
      </w:tcPr>
    </w:tblStylePr>
    <w:tblStylePr w:type="band1Horz">
      <w:tblPr/>
      <w:tcPr>
        <w:shd w:val="clear" w:color="auto" w:fill="FFE0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21">
    <w:name w:val="Lijsttabel 7 kleurrijk - Accent 21"/>
    <w:basedOn w:val="Standaardtabel"/>
    <w:uiPriority w:val="52"/>
    <w:rsid w:val="009C3FE2"/>
    <w:pPr>
      <w:spacing w:after="0" w:line="240" w:lineRule="auto"/>
    </w:pPr>
    <w:rPr>
      <w:color w:val="4C9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C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CC00" w:themeColor="accent2"/>
        </w:tcBorders>
        <w:shd w:val="clear" w:color="auto" w:fill="FFFFFF" w:themeFill="background1"/>
      </w:tcPr>
    </w:tblStylePr>
    <w:tblStylePr w:type="band1Vert">
      <w:tblPr/>
      <w:tcPr>
        <w:shd w:val="clear" w:color="auto" w:fill="E0FFC1" w:themeFill="accent2" w:themeFillTint="33"/>
      </w:tcPr>
    </w:tblStylePr>
    <w:tblStylePr w:type="band1Horz">
      <w:tblPr/>
      <w:tcPr>
        <w:shd w:val="clear" w:color="auto" w:fill="E0FFC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31">
    <w:name w:val="Lijsttabel 7 kleurrijk - Accent 31"/>
    <w:basedOn w:val="Standaardtabel"/>
    <w:uiPriority w:val="52"/>
    <w:rsid w:val="009C3FE2"/>
    <w:pPr>
      <w:spacing w:after="0" w:line="240" w:lineRule="auto"/>
    </w:pPr>
    <w:rPr>
      <w:color w:val="0072B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FF" w:themeColor="accent3"/>
        </w:tcBorders>
        <w:shd w:val="clear" w:color="auto" w:fill="FFFFFF" w:themeFill="background1"/>
      </w:tcPr>
    </w:tblStylePr>
    <w:tblStylePr w:type="band1Vert">
      <w:tblPr/>
      <w:tcPr>
        <w:shd w:val="clear" w:color="auto" w:fill="CCEAFF" w:themeFill="accent3" w:themeFillTint="33"/>
      </w:tcPr>
    </w:tblStylePr>
    <w:tblStylePr w:type="band1Horz">
      <w:tblPr/>
      <w:tcPr>
        <w:shd w:val="clear" w:color="auto" w:fill="CCEA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41">
    <w:name w:val="Lijsttabel 7 kleurrijk - Accent 41"/>
    <w:basedOn w:val="Standaardtabel"/>
    <w:uiPriority w:val="52"/>
    <w:rsid w:val="009C3FE2"/>
    <w:pPr>
      <w:spacing w:after="0" w:line="240" w:lineRule="auto"/>
    </w:pPr>
    <w:rPr>
      <w:color w:val="3939A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CC" w:themeColor="accent4"/>
        </w:tcBorders>
        <w:shd w:val="clear" w:color="auto" w:fill="FFFFFF" w:themeFill="background1"/>
      </w:tcPr>
    </w:tblStylePr>
    <w:tblStylePr w:type="band1Vert">
      <w:tblPr/>
      <w:tcPr>
        <w:shd w:val="clear" w:color="auto" w:fill="E0E0F4" w:themeFill="accent4" w:themeFillTint="33"/>
      </w:tcPr>
    </w:tblStylePr>
    <w:tblStylePr w:type="band1Horz">
      <w:tblPr/>
      <w:tcPr>
        <w:shd w:val="clear" w:color="auto" w:fill="E0E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51">
    <w:name w:val="Lijsttabel 7 kleurrijk - Accent 51"/>
    <w:basedOn w:val="Standaardtabel"/>
    <w:uiPriority w:val="52"/>
    <w:rsid w:val="009C3FE2"/>
    <w:pPr>
      <w:spacing w:after="0" w:line="240" w:lineRule="auto"/>
    </w:pPr>
    <w:rPr>
      <w:color w:val="BF4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6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6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6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600" w:themeColor="accent5"/>
        </w:tcBorders>
        <w:shd w:val="clear" w:color="auto" w:fill="FFFFFF" w:themeFill="background1"/>
      </w:tcPr>
    </w:tblStylePr>
    <w:tblStylePr w:type="band1Vert">
      <w:tblPr/>
      <w:tcPr>
        <w:shd w:val="clear" w:color="auto" w:fill="FFE0CC" w:themeFill="accent5" w:themeFillTint="33"/>
      </w:tcPr>
    </w:tblStylePr>
    <w:tblStylePr w:type="band1Horz">
      <w:tblPr/>
      <w:tcPr>
        <w:shd w:val="clear" w:color="auto" w:fill="FFE0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7kleurrijk-Accent61">
    <w:name w:val="Lijsttabel 7 kleurrijk - Accent 61"/>
    <w:basedOn w:val="Standaardtabel"/>
    <w:uiPriority w:val="52"/>
    <w:rsid w:val="009C3FE2"/>
    <w:pPr>
      <w:spacing w:after="0" w:line="240" w:lineRule="auto"/>
    </w:pPr>
    <w:rPr>
      <w:color w:val="4C98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C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CC00" w:themeColor="accent6"/>
        </w:tcBorders>
        <w:shd w:val="clear" w:color="auto" w:fill="FFFFFF" w:themeFill="background1"/>
      </w:tcPr>
    </w:tblStylePr>
    <w:tblStylePr w:type="band1Vert">
      <w:tblPr/>
      <w:tcPr>
        <w:shd w:val="clear" w:color="auto" w:fill="E0FFC1" w:themeFill="accent6" w:themeFillTint="33"/>
      </w:tcPr>
    </w:tblStylePr>
    <w:tblStylePr w:type="band1Horz">
      <w:tblPr/>
      <w:tcPr>
        <w:shd w:val="clear" w:color="auto" w:fill="E0FF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9C3FE2"/>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sz w:val="20"/>
      <w:szCs w:val="20"/>
      <w:lang w:val="nl-NL"/>
    </w:rPr>
  </w:style>
  <w:style w:type="character" w:customStyle="1" w:styleId="MacrotekstChar">
    <w:name w:val="Macrotekst Char"/>
    <w:basedOn w:val="Standaardalinea-lettertype"/>
    <w:link w:val="Macrotekst"/>
    <w:uiPriority w:val="99"/>
    <w:semiHidden/>
    <w:rsid w:val="009C3FE2"/>
    <w:rPr>
      <w:rFonts w:ascii="Consolas" w:hAnsi="Consolas"/>
      <w:sz w:val="20"/>
      <w:szCs w:val="20"/>
      <w:lang w:val="nl-NL"/>
    </w:rPr>
  </w:style>
  <w:style w:type="table" w:styleId="Gemiddeldraster1">
    <w:name w:val="Medium Grid 1"/>
    <w:basedOn w:val="Standaardtabel"/>
    <w:uiPriority w:val="67"/>
    <w:semiHidden/>
    <w:unhideWhenUsed/>
    <w:rsid w:val="009C3F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9C3FE2"/>
    <w:pPr>
      <w:spacing w:after="0" w:line="240" w:lineRule="auto"/>
    </w:pPr>
    <w:tblPr>
      <w:tblStyleRowBandSize w:val="1"/>
      <w:tblStyleColBandSize w:val="1"/>
      <w:tblBorders>
        <w:top w:val="single" w:sz="8"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single" w:sz="8" w:space="0" w:color="FF8C40" w:themeColor="accent1" w:themeTint="BF"/>
        <w:insideV w:val="single" w:sz="8" w:space="0" w:color="FF8C40" w:themeColor="accent1" w:themeTint="BF"/>
      </w:tblBorders>
    </w:tblPr>
    <w:tcPr>
      <w:shd w:val="clear" w:color="auto" w:fill="FFD9C0" w:themeFill="accent1" w:themeFillTint="3F"/>
    </w:tcPr>
    <w:tblStylePr w:type="firstRow">
      <w:rPr>
        <w:b/>
        <w:bCs/>
      </w:rPr>
    </w:tblStylePr>
    <w:tblStylePr w:type="lastRow">
      <w:rPr>
        <w:b/>
        <w:bCs/>
      </w:rPr>
      <w:tblPr/>
      <w:tcPr>
        <w:tcBorders>
          <w:top w:val="single" w:sz="18" w:space="0" w:color="FF8C40" w:themeColor="accent1" w:themeTint="BF"/>
        </w:tcBorders>
      </w:tcPr>
    </w:tblStylePr>
    <w:tblStylePr w:type="firstCol">
      <w:rPr>
        <w:b/>
        <w:bCs/>
      </w:rPr>
    </w:tblStylePr>
    <w:tblStylePr w:type="lastCol">
      <w:rPr>
        <w:b/>
        <w:bCs/>
      </w:rPr>
    </w:tblStylePr>
    <w:tblStylePr w:type="band1Vert">
      <w:tblPr/>
      <w:tcPr>
        <w:shd w:val="clear" w:color="auto" w:fill="FFB280" w:themeFill="accent1" w:themeFillTint="7F"/>
      </w:tcPr>
    </w:tblStylePr>
    <w:tblStylePr w:type="band1Horz">
      <w:tblPr/>
      <w:tcPr>
        <w:shd w:val="clear" w:color="auto" w:fill="FFB280" w:themeFill="accent1" w:themeFillTint="7F"/>
      </w:tcPr>
    </w:tblStylePr>
  </w:style>
  <w:style w:type="table" w:styleId="Gemiddeldraster1-accent2">
    <w:name w:val="Medium Grid 1 Accent 2"/>
    <w:basedOn w:val="Standaardtabel"/>
    <w:uiPriority w:val="67"/>
    <w:semiHidden/>
    <w:unhideWhenUsed/>
    <w:rsid w:val="009C3FE2"/>
    <w:pPr>
      <w:spacing w:after="0" w:line="240" w:lineRule="auto"/>
    </w:pPr>
    <w:tblPr>
      <w:tblStyleRowBandSize w:val="1"/>
      <w:tblStyleColBandSize w:val="1"/>
      <w:tblBorders>
        <w:top w:val="single" w:sz="8" w:space="0" w:color="8BFF19" w:themeColor="accent2" w:themeTint="BF"/>
        <w:left w:val="single" w:sz="8" w:space="0" w:color="8BFF19" w:themeColor="accent2" w:themeTint="BF"/>
        <w:bottom w:val="single" w:sz="8" w:space="0" w:color="8BFF19" w:themeColor="accent2" w:themeTint="BF"/>
        <w:right w:val="single" w:sz="8" w:space="0" w:color="8BFF19" w:themeColor="accent2" w:themeTint="BF"/>
        <w:insideH w:val="single" w:sz="8" w:space="0" w:color="8BFF19" w:themeColor="accent2" w:themeTint="BF"/>
        <w:insideV w:val="single" w:sz="8" w:space="0" w:color="8BFF19" w:themeColor="accent2" w:themeTint="BF"/>
      </w:tblBorders>
    </w:tblPr>
    <w:tcPr>
      <w:shd w:val="clear" w:color="auto" w:fill="D9FFB3" w:themeFill="accent2" w:themeFillTint="3F"/>
    </w:tcPr>
    <w:tblStylePr w:type="firstRow">
      <w:rPr>
        <w:b/>
        <w:bCs/>
      </w:rPr>
    </w:tblStylePr>
    <w:tblStylePr w:type="lastRow">
      <w:rPr>
        <w:b/>
        <w:bCs/>
      </w:rPr>
      <w:tblPr/>
      <w:tcPr>
        <w:tcBorders>
          <w:top w:val="single" w:sz="18" w:space="0" w:color="8BFF19" w:themeColor="accent2" w:themeTint="BF"/>
        </w:tcBorders>
      </w:tcPr>
    </w:tblStylePr>
    <w:tblStylePr w:type="firstCol">
      <w:rPr>
        <w:b/>
        <w:bCs/>
      </w:rPr>
    </w:tblStylePr>
    <w:tblStylePr w:type="lastCol">
      <w:rPr>
        <w:b/>
        <w:bCs/>
      </w:rPr>
    </w:tblStylePr>
    <w:tblStylePr w:type="band1Vert">
      <w:tblPr/>
      <w:tcPr>
        <w:shd w:val="clear" w:color="auto" w:fill="B2FF66" w:themeFill="accent2" w:themeFillTint="7F"/>
      </w:tcPr>
    </w:tblStylePr>
    <w:tblStylePr w:type="band1Horz">
      <w:tblPr/>
      <w:tcPr>
        <w:shd w:val="clear" w:color="auto" w:fill="B2FF66" w:themeFill="accent2" w:themeFillTint="7F"/>
      </w:tcPr>
    </w:tblStylePr>
  </w:style>
  <w:style w:type="table" w:styleId="Gemiddeldraster1-accent3">
    <w:name w:val="Medium Grid 1 Accent 3"/>
    <w:basedOn w:val="Standaardtabel"/>
    <w:uiPriority w:val="67"/>
    <w:semiHidden/>
    <w:unhideWhenUsed/>
    <w:rsid w:val="009C3FE2"/>
    <w:pPr>
      <w:spacing w:after="0" w:line="240" w:lineRule="auto"/>
    </w:pPr>
    <w:tblPr>
      <w:tblStyleRowBandSize w:val="1"/>
      <w:tblStyleColBandSize w:val="1"/>
      <w:tblBorders>
        <w:top w:val="single" w:sz="8" w:space="0" w:color="40B2FF" w:themeColor="accent3" w:themeTint="BF"/>
        <w:left w:val="single" w:sz="8" w:space="0" w:color="40B2FF" w:themeColor="accent3" w:themeTint="BF"/>
        <w:bottom w:val="single" w:sz="8" w:space="0" w:color="40B2FF" w:themeColor="accent3" w:themeTint="BF"/>
        <w:right w:val="single" w:sz="8" w:space="0" w:color="40B2FF" w:themeColor="accent3" w:themeTint="BF"/>
        <w:insideH w:val="single" w:sz="8" w:space="0" w:color="40B2FF" w:themeColor="accent3" w:themeTint="BF"/>
        <w:insideV w:val="single" w:sz="8" w:space="0" w:color="40B2FF" w:themeColor="accent3" w:themeTint="BF"/>
      </w:tblBorders>
    </w:tblPr>
    <w:tcPr>
      <w:shd w:val="clear" w:color="auto" w:fill="C0E5FF" w:themeFill="accent3" w:themeFillTint="3F"/>
    </w:tcPr>
    <w:tblStylePr w:type="firstRow">
      <w:rPr>
        <w:b/>
        <w:bCs/>
      </w:rPr>
    </w:tblStylePr>
    <w:tblStylePr w:type="lastRow">
      <w:rPr>
        <w:b/>
        <w:bCs/>
      </w:rPr>
      <w:tblPr/>
      <w:tcPr>
        <w:tcBorders>
          <w:top w:val="single" w:sz="18" w:space="0" w:color="40B2FF" w:themeColor="accent3" w:themeTint="BF"/>
        </w:tcBorders>
      </w:tcPr>
    </w:tblStylePr>
    <w:tblStylePr w:type="firstCol">
      <w:rPr>
        <w:b/>
        <w:bCs/>
      </w:rPr>
    </w:tblStylePr>
    <w:tblStylePr w:type="lastCol">
      <w:rPr>
        <w:b/>
        <w:bCs/>
      </w:rPr>
    </w:tblStylePr>
    <w:tblStylePr w:type="band1Vert">
      <w:tblPr/>
      <w:tcPr>
        <w:shd w:val="clear" w:color="auto" w:fill="80CCFF" w:themeFill="accent3" w:themeFillTint="7F"/>
      </w:tcPr>
    </w:tblStylePr>
    <w:tblStylePr w:type="band1Horz">
      <w:tblPr/>
      <w:tcPr>
        <w:shd w:val="clear" w:color="auto" w:fill="80CCFF" w:themeFill="accent3" w:themeFillTint="7F"/>
      </w:tcPr>
    </w:tblStylePr>
  </w:style>
  <w:style w:type="table" w:styleId="Gemiddeldraster1-accent4">
    <w:name w:val="Medium Grid 1 Accent 4"/>
    <w:basedOn w:val="Standaardtabel"/>
    <w:uiPriority w:val="67"/>
    <w:semiHidden/>
    <w:unhideWhenUsed/>
    <w:rsid w:val="009C3FE2"/>
    <w:pPr>
      <w:spacing w:after="0" w:line="240" w:lineRule="auto"/>
    </w:pPr>
    <w:tblPr>
      <w:tblStyleRowBandSize w:val="1"/>
      <w:tblStyleColBandSize w:val="1"/>
      <w:tblBorders>
        <w:top w:val="single" w:sz="8" w:space="0" w:color="8C8CD8" w:themeColor="accent4" w:themeTint="BF"/>
        <w:left w:val="single" w:sz="8" w:space="0" w:color="8C8CD8" w:themeColor="accent4" w:themeTint="BF"/>
        <w:bottom w:val="single" w:sz="8" w:space="0" w:color="8C8CD8" w:themeColor="accent4" w:themeTint="BF"/>
        <w:right w:val="single" w:sz="8" w:space="0" w:color="8C8CD8" w:themeColor="accent4" w:themeTint="BF"/>
        <w:insideH w:val="single" w:sz="8" w:space="0" w:color="8C8CD8" w:themeColor="accent4" w:themeTint="BF"/>
        <w:insideV w:val="single" w:sz="8" w:space="0" w:color="8C8CD8" w:themeColor="accent4" w:themeTint="BF"/>
      </w:tblBorders>
    </w:tblPr>
    <w:tcPr>
      <w:shd w:val="clear" w:color="auto" w:fill="D9D9F2" w:themeFill="accent4" w:themeFillTint="3F"/>
    </w:tcPr>
    <w:tblStylePr w:type="firstRow">
      <w:rPr>
        <w:b/>
        <w:bCs/>
      </w:rPr>
    </w:tblStylePr>
    <w:tblStylePr w:type="lastRow">
      <w:rPr>
        <w:b/>
        <w:bCs/>
      </w:rPr>
      <w:tblPr/>
      <w:tcPr>
        <w:tcBorders>
          <w:top w:val="single" w:sz="18" w:space="0" w:color="8C8CD8" w:themeColor="accent4" w:themeTint="BF"/>
        </w:tcBorders>
      </w:tcPr>
    </w:tblStylePr>
    <w:tblStylePr w:type="firstCol">
      <w:rPr>
        <w:b/>
        <w:bCs/>
      </w:rPr>
    </w:tblStylePr>
    <w:tblStylePr w:type="lastCol">
      <w:rPr>
        <w:b/>
        <w:bCs/>
      </w:rPr>
    </w:tblStylePr>
    <w:tblStylePr w:type="band1Vert">
      <w:tblPr/>
      <w:tcPr>
        <w:shd w:val="clear" w:color="auto" w:fill="B2B2E5" w:themeFill="accent4" w:themeFillTint="7F"/>
      </w:tcPr>
    </w:tblStylePr>
    <w:tblStylePr w:type="band1Horz">
      <w:tblPr/>
      <w:tcPr>
        <w:shd w:val="clear" w:color="auto" w:fill="B2B2E5" w:themeFill="accent4" w:themeFillTint="7F"/>
      </w:tcPr>
    </w:tblStylePr>
  </w:style>
  <w:style w:type="table" w:styleId="Gemiddeldraster1-accent5">
    <w:name w:val="Medium Grid 1 Accent 5"/>
    <w:basedOn w:val="Standaardtabel"/>
    <w:uiPriority w:val="67"/>
    <w:semiHidden/>
    <w:unhideWhenUsed/>
    <w:rsid w:val="009C3FE2"/>
    <w:pPr>
      <w:spacing w:after="0" w:line="240" w:lineRule="auto"/>
    </w:pPr>
    <w:tblPr>
      <w:tblStyleRowBandSize w:val="1"/>
      <w:tblStyleColBandSize w:val="1"/>
      <w:tblBorders>
        <w:top w:val="single" w:sz="8" w:space="0" w:color="FF8C40" w:themeColor="accent5" w:themeTint="BF"/>
        <w:left w:val="single" w:sz="8" w:space="0" w:color="FF8C40" w:themeColor="accent5" w:themeTint="BF"/>
        <w:bottom w:val="single" w:sz="8" w:space="0" w:color="FF8C40" w:themeColor="accent5" w:themeTint="BF"/>
        <w:right w:val="single" w:sz="8" w:space="0" w:color="FF8C40" w:themeColor="accent5" w:themeTint="BF"/>
        <w:insideH w:val="single" w:sz="8" w:space="0" w:color="FF8C40" w:themeColor="accent5" w:themeTint="BF"/>
        <w:insideV w:val="single" w:sz="8" w:space="0" w:color="FF8C40" w:themeColor="accent5" w:themeTint="BF"/>
      </w:tblBorders>
    </w:tblPr>
    <w:tcPr>
      <w:shd w:val="clear" w:color="auto" w:fill="FFD9C0" w:themeFill="accent5" w:themeFillTint="3F"/>
    </w:tcPr>
    <w:tblStylePr w:type="firstRow">
      <w:rPr>
        <w:b/>
        <w:bCs/>
      </w:rPr>
    </w:tblStylePr>
    <w:tblStylePr w:type="lastRow">
      <w:rPr>
        <w:b/>
        <w:bCs/>
      </w:rPr>
      <w:tblPr/>
      <w:tcPr>
        <w:tcBorders>
          <w:top w:val="single" w:sz="18" w:space="0" w:color="FF8C40" w:themeColor="accent5" w:themeTint="BF"/>
        </w:tcBorders>
      </w:tcPr>
    </w:tblStylePr>
    <w:tblStylePr w:type="firstCol">
      <w:rPr>
        <w:b/>
        <w:bCs/>
      </w:rPr>
    </w:tblStylePr>
    <w:tblStylePr w:type="lastCol">
      <w:rPr>
        <w:b/>
        <w:bCs/>
      </w:rPr>
    </w:tblStylePr>
    <w:tblStylePr w:type="band1Vert">
      <w:tblPr/>
      <w:tcPr>
        <w:shd w:val="clear" w:color="auto" w:fill="FFB280" w:themeFill="accent5" w:themeFillTint="7F"/>
      </w:tcPr>
    </w:tblStylePr>
    <w:tblStylePr w:type="band1Horz">
      <w:tblPr/>
      <w:tcPr>
        <w:shd w:val="clear" w:color="auto" w:fill="FFB280" w:themeFill="accent5" w:themeFillTint="7F"/>
      </w:tcPr>
    </w:tblStylePr>
  </w:style>
  <w:style w:type="table" w:styleId="Gemiddeldraster1-accent6">
    <w:name w:val="Medium Grid 1 Accent 6"/>
    <w:basedOn w:val="Standaardtabel"/>
    <w:uiPriority w:val="67"/>
    <w:semiHidden/>
    <w:unhideWhenUsed/>
    <w:rsid w:val="009C3FE2"/>
    <w:pPr>
      <w:spacing w:after="0" w:line="240" w:lineRule="auto"/>
    </w:pPr>
    <w:tblPr>
      <w:tblStyleRowBandSize w:val="1"/>
      <w:tblStyleColBandSize w:val="1"/>
      <w:tblBorders>
        <w:top w:val="single" w:sz="8" w:space="0" w:color="8BFF19" w:themeColor="accent6" w:themeTint="BF"/>
        <w:left w:val="single" w:sz="8" w:space="0" w:color="8BFF19" w:themeColor="accent6" w:themeTint="BF"/>
        <w:bottom w:val="single" w:sz="8" w:space="0" w:color="8BFF19" w:themeColor="accent6" w:themeTint="BF"/>
        <w:right w:val="single" w:sz="8" w:space="0" w:color="8BFF19" w:themeColor="accent6" w:themeTint="BF"/>
        <w:insideH w:val="single" w:sz="8" w:space="0" w:color="8BFF19" w:themeColor="accent6" w:themeTint="BF"/>
        <w:insideV w:val="single" w:sz="8" w:space="0" w:color="8BFF19" w:themeColor="accent6" w:themeTint="BF"/>
      </w:tblBorders>
    </w:tblPr>
    <w:tcPr>
      <w:shd w:val="clear" w:color="auto" w:fill="D9FFB3" w:themeFill="accent6" w:themeFillTint="3F"/>
    </w:tcPr>
    <w:tblStylePr w:type="firstRow">
      <w:rPr>
        <w:b/>
        <w:bCs/>
      </w:rPr>
    </w:tblStylePr>
    <w:tblStylePr w:type="lastRow">
      <w:rPr>
        <w:b/>
        <w:bCs/>
      </w:rPr>
      <w:tblPr/>
      <w:tcPr>
        <w:tcBorders>
          <w:top w:val="single" w:sz="18" w:space="0" w:color="8BFF19" w:themeColor="accent6" w:themeTint="BF"/>
        </w:tcBorders>
      </w:tcPr>
    </w:tblStylePr>
    <w:tblStylePr w:type="firstCol">
      <w:rPr>
        <w:b/>
        <w:bCs/>
      </w:rPr>
    </w:tblStylePr>
    <w:tblStylePr w:type="lastCol">
      <w:rPr>
        <w:b/>
        <w:bCs/>
      </w:rPr>
    </w:tblStylePr>
    <w:tblStylePr w:type="band1Vert">
      <w:tblPr/>
      <w:tcPr>
        <w:shd w:val="clear" w:color="auto" w:fill="B2FF66" w:themeFill="accent6" w:themeFillTint="7F"/>
      </w:tcPr>
    </w:tblStylePr>
    <w:tblStylePr w:type="band1Horz">
      <w:tblPr/>
      <w:tcPr>
        <w:shd w:val="clear" w:color="auto" w:fill="B2FF66" w:themeFill="accent6" w:themeFillTint="7F"/>
      </w:tcPr>
    </w:tblStylePr>
  </w:style>
  <w:style w:type="table" w:styleId="Gemiddeldraster2">
    <w:name w:val="Medium Grid 2"/>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600" w:themeColor="accent1"/>
        <w:left w:val="single" w:sz="8" w:space="0" w:color="FF6600" w:themeColor="accent1"/>
        <w:bottom w:val="single" w:sz="8" w:space="0" w:color="FF6600" w:themeColor="accent1"/>
        <w:right w:val="single" w:sz="8" w:space="0" w:color="FF6600" w:themeColor="accent1"/>
        <w:insideH w:val="single" w:sz="8" w:space="0" w:color="FF6600" w:themeColor="accent1"/>
        <w:insideV w:val="single" w:sz="8" w:space="0" w:color="FF6600" w:themeColor="accent1"/>
      </w:tblBorders>
    </w:tblPr>
    <w:tcPr>
      <w:shd w:val="clear" w:color="auto" w:fill="FFD9C0" w:themeFill="accent1" w:themeFillTint="3F"/>
    </w:tcPr>
    <w:tblStylePr w:type="firstRow">
      <w:rPr>
        <w:b/>
        <w:bCs/>
        <w:color w:val="000000" w:themeColor="text1"/>
      </w:rPr>
      <w:tblPr/>
      <w:tcPr>
        <w:shd w:val="clear" w:color="auto" w:fill="FFF0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CC" w:themeFill="accent1" w:themeFillTint="33"/>
      </w:tcPr>
    </w:tblStylePr>
    <w:tblStylePr w:type="band1Vert">
      <w:tblPr/>
      <w:tcPr>
        <w:shd w:val="clear" w:color="auto" w:fill="FFB280" w:themeFill="accent1" w:themeFillTint="7F"/>
      </w:tcPr>
    </w:tblStylePr>
    <w:tblStylePr w:type="band1Horz">
      <w:tblPr/>
      <w:tcPr>
        <w:tcBorders>
          <w:insideH w:val="single" w:sz="6" w:space="0" w:color="FF6600" w:themeColor="accent1"/>
          <w:insideV w:val="single" w:sz="6" w:space="0" w:color="FF6600" w:themeColor="accent1"/>
        </w:tcBorders>
        <w:shd w:val="clear" w:color="auto" w:fill="FFB280"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CC00" w:themeColor="accent2"/>
        <w:left w:val="single" w:sz="8" w:space="0" w:color="66CC00" w:themeColor="accent2"/>
        <w:bottom w:val="single" w:sz="8" w:space="0" w:color="66CC00" w:themeColor="accent2"/>
        <w:right w:val="single" w:sz="8" w:space="0" w:color="66CC00" w:themeColor="accent2"/>
        <w:insideH w:val="single" w:sz="8" w:space="0" w:color="66CC00" w:themeColor="accent2"/>
        <w:insideV w:val="single" w:sz="8" w:space="0" w:color="66CC00" w:themeColor="accent2"/>
      </w:tblBorders>
    </w:tblPr>
    <w:tcPr>
      <w:shd w:val="clear" w:color="auto" w:fill="D9FFB3" w:themeFill="accent2" w:themeFillTint="3F"/>
    </w:tcPr>
    <w:tblStylePr w:type="firstRow">
      <w:rPr>
        <w:b/>
        <w:bCs/>
        <w:color w:val="000000" w:themeColor="text1"/>
      </w:rPr>
      <w:tblPr/>
      <w:tcPr>
        <w:shd w:val="clear" w:color="auto" w:fill="EFFFE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FFC1" w:themeFill="accent2" w:themeFillTint="33"/>
      </w:tcPr>
    </w:tblStylePr>
    <w:tblStylePr w:type="band1Vert">
      <w:tblPr/>
      <w:tcPr>
        <w:shd w:val="clear" w:color="auto" w:fill="B2FF66" w:themeFill="accent2" w:themeFillTint="7F"/>
      </w:tcPr>
    </w:tblStylePr>
    <w:tblStylePr w:type="band1Horz">
      <w:tblPr/>
      <w:tcPr>
        <w:tcBorders>
          <w:insideH w:val="single" w:sz="6" w:space="0" w:color="66CC00" w:themeColor="accent2"/>
          <w:insideV w:val="single" w:sz="6" w:space="0" w:color="66CC00" w:themeColor="accent2"/>
        </w:tcBorders>
        <w:shd w:val="clear" w:color="auto" w:fill="B2FF6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9FF" w:themeColor="accent3"/>
        <w:left w:val="single" w:sz="8" w:space="0" w:color="0099FF" w:themeColor="accent3"/>
        <w:bottom w:val="single" w:sz="8" w:space="0" w:color="0099FF" w:themeColor="accent3"/>
        <w:right w:val="single" w:sz="8" w:space="0" w:color="0099FF" w:themeColor="accent3"/>
        <w:insideH w:val="single" w:sz="8" w:space="0" w:color="0099FF" w:themeColor="accent3"/>
        <w:insideV w:val="single" w:sz="8" w:space="0" w:color="0099FF" w:themeColor="accent3"/>
      </w:tblBorders>
    </w:tblPr>
    <w:tcPr>
      <w:shd w:val="clear" w:color="auto" w:fill="C0E5FF" w:themeFill="accent3" w:themeFillTint="3F"/>
    </w:tcPr>
    <w:tblStylePr w:type="firstRow">
      <w:rPr>
        <w:b/>
        <w:bCs/>
        <w:color w:val="000000" w:themeColor="text1"/>
      </w:rPr>
      <w:tblPr/>
      <w:tcPr>
        <w:shd w:val="clear" w:color="auto" w:fill="E6F5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AFF" w:themeFill="accent3" w:themeFillTint="33"/>
      </w:tcPr>
    </w:tblStylePr>
    <w:tblStylePr w:type="band1Vert">
      <w:tblPr/>
      <w:tcPr>
        <w:shd w:val="clear" w:color="auto" w:fill="80CCFF" w:themeFill="accent3" w:themeFillTint="7F"/>
      </w:tcPr>
    </w:tblStylePr>
    <w:tblStylePr w:type="band1Horz">
      <w:tblPr/>
      <w:tcPr>
        <w:tcBorders>
          <w:insideH w:val="single" w:sz="6" w:space="0" w:color="0099FF" w:themeColor="accent3"/>
          <w:insideV w:val="single" w:sz="6" w:space="0" w:color="0099FF" w:themeColor="accent3"/>
        </w:tcBorders>
        <w:shd w:val="clear" w:color="auto" w:fill="80CCF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66CC" w:themeColor="accent4"/>
        <w:left w:val="single" w:sz="8" w:space="0" w:color="6666CC" w:themeColor="accent4"/>
        <w:bottom w:val="single" w:sz="8" w:space="0" w:color="6666CC" w:themeColor="accent4"/>
        <w:right w:val="single" w:sz="8" w:space="0" w:color="6666CC" w:themeColor="accent4"/>
        <w:insideH w:val="single" w:sz="8" w:space="0" w:color="6666CC" w:themeColor="accent4"/>
        <w:insideV w:val="single" w:sz="8" w:space="0" w:color="6666CC" w:themeColor="accent4"/>
      </w:tblBorders>
    </w:tblPr>
    <w:tcPr>
      <w:shd w:val="clear" w:color="auto" w:fill="D9D9F2" w:themeFill="accent4" w:themeFillTint="3F"/>
    </w:tcPr>
    <w:tblStylePr w:type="firstRow">
      <w:rPr>
        <w:b/>
        <w:bCs/>
        <w:color w:val="000000" w:themeColor="text1"/>
      </w:rPr>
      <w:tblPr/>
      <w:tcPr>
        <w:shd w:val="clear" w:color="auto" w:fill="F0F0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F4" w:themeFill="accent4" w:themeFillTint="33"/>
      </w:tcPr>
    </w:tblStylePr>
    <w:tblStylePr w:type="band1Vert">
      <w:tblPr/>
      <w:tcPr>
        <w:shd w:val="clear" w:color="auto" w:fill="B2B2E5" w:themeFill="accent4" w:themeFillTint="7F"/>
      </w:tcPr>
    </w:tblStylePr>
    <w:tblStylePr w:type="band1Horz">
      <w:tblPr/>
      <w:tcPr>
        <w:tcBorders>
          <w:insideH w:val="single" w:sz="6" w:space="0" w:color="6666CC" w:themeColor="accent4"/>
          <w:insideV w:val="single" w:sz="6" w:space="0" w:color="6666CC" w:themeColor="accent4"/>
        </w:tcBorders>
        <w:shd w:val="clear" w:color="auto" w:fill="B2B2E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600" w:themeColor="accent5"/>
        <w:left w:val="single" w:sz="8" w:space="0" w:color="FF6600" w:themeColor="accent5"/>
        <w:bottom w:val="single" w:sz="8" w:space="0" w:color="FF6600" w:themeColor="accent5"/>
        <w:right w:val="single" w:sz="8" w:space="0" w:color="FF6600" w:themeColor="accent5"/>
        <w:insideH w:val="single" w:sz="8" w:space="0" w:color="FF6600" w:themeColor="accent5"/>
        <w:insideV w:val="single" w:sz="8" w:space="0" w:color="FF6600" w:themeColor="accent5"/>
      </w:tblBorders>
    </w:tblPr>
    <w:tcPr>
      <w:shd w:val="clear" w:color="auto" w:fill="FFD9C0" w:themeFill="accent5" w:themeFillTint="3F"/>
    </w:tcPr>
    <w:tblStylePr w:type="firstRow">
      <w:rPr>
        <w:b/>
        <w:bCs/>
        <w:color w:val="000000" w:themeColor="text1"/>
      </w:rPr>
      <w:tblPr/>
      <w:tcPr>
        <w:shd w:val="clear" w:color="auto" w:fill="FFF0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CC" w:themeFill="accent5" w:themeFillTint="33"/>
      </w:tcPr>
    </w:tblStylePr>
    <w:tblStylePr w:type="band1Vert">
      <w:tblPr/>
      <w:tcPr>
        <w:shd w:val="clear" w:color="auto" w:fill="FFB280" w:themeFill="accent5" w:themeFillTint="7F"/>
      </w:tcPr>
    </w:tblStylePr>
    <w:tblStylePr w:type="band1Horz">
      <w:tblPr/>
      <w:tcPr>
        <w:tcBorders>
          <w:insideH w:val="single" w:sz="6" w:space="0" w:color="FF6600" w:themeColor="accent5"/>
          <w:insideV w:val="single" w:sz="6" w:space="0" w:color="FF6600" w:themeColor="accent5"/>
        </w:tcBorders>
        <w:shd w:val="clear" w:color="auto" w:fill="FFB2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CC00" w:themeColor="accent6"/>
        <w:left w:val="single" w:sz="8" w:space="0" w:color="66CC00" w:themeColor="accent6"/>
        <w:bottom w:val="single" w:sz="8" w:space="0" w:color="66CC00" w:themeColor="accent6"/>
        <w:right w:val="single" w:sz="8" w:space="0" w:color="66CC00" w:themeColor="accent6"/>
        <w:insideH w:val="single" w:sz="8" w:space="0" w:color="66CC00" w:themeColor="accent6"/>
        <w:insideV w:val="single" w:sz="8" w:space="0" w:color="66CC00" w:themeColor="accent6"/>
      </w:tblBorders>
    </w:tblPr>
    <w:tcPr>
      <w:shd w:val="clear" w:color="auto" w:fill="D9FFB3" w:themeFill="accent6" w:themeFillTint="3F"/>
    </w:tcPr>
    <w:tblStylePr w:type="firstRow">
      <w:rPr>
        <w:b/>
        <w:bCs/>
        <w:color w:val="000000" w:themeColor="text1"/>
      </w:rPr>
      <w:tblPr/>
      <w:tcPr>
        <w:shd w:val="clear" w:color="auto" w:fill="EFFFE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FFC1" w:themeFill="accent6" w:themeFillTint="33"/>
      </w:tcPr>
    </w:tblStylePr>
    <w:tblStylePr w:type="band1Vert">
      <w:tblPr/>
      <w:tcPr>
        <w:shd w:val="clear" w:color="auto" w:fill="B2FF66" w:themeFill="accent6" w:themeFillTint="7F"/>
      </w:tcPr>
    </w:tblStylePr>
    <w:tblStylePr w:type="band1Horz">
      <w:tblPr/>
      <w:tcPr>
        <w:tcBorders>
          <w:insideH w:val="single" w:sz="6" w:space="0" w:color="66CC00" w:themeColor="accent6"/>
          <w:insideV w:val="single" w:sz="6" w:space="0" w:color="66CC00" w:themeColor="accent6"/>
        </w:tcBorders>
        <w:shd w:val="clear" w:color="auto" w:fill="B2FF66"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280" w:themeFill="accent1" w:themeFillTint="7F"/>
      </w:tcPr>
    </w:tblStylePr>
  </w:style>
  <w:style w:type="table" w:styleId="Gemiddeldraster3-accent2">
    <w:name w:val="Medium Grid 3 Accent 2"/>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FB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C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C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C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C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FF6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FF66" w:themeFill="accent2" w:themeFillTint="7F"/>
      </w:tcPr>
    </w:tblStylePr>
  </w:style>
  <w:style w:type="table" w:styleId="Gemiddeldraster3-accent3">
    <w:name w:val="Medium Grid 3 Accent 3"/>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5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C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CCFF" w:themeFill="accent3" w:themeFillTint="7F"/>
      </w:tcPr>
    </w:tblStylePr>
  </w:style>
  <w:style w:type="table" w:styleId="Gemiddeldraster3-accent4">
    <w:name w:val="Medium Grid 3 Accent 4"/>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E5" w:themeFill="accent4" w:themeFillTint="7F"/>
      </w:tcPr>
    </w:tblStylePr>
  </w:style>
  <w:style w:type="table" w:styleId="Gemiddeldraster3-accent5">
    <w:name w:val="Medium Grid 3 Accent 5"/>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6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6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6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6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2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280" w:themeFill="accent5" w:themeFillTint="7F"/>
      </w:tcPr>
    </w:tblStylePr>
  </w:style>
  <w:style w:type="table" w:styleId="Gemiddeldraster3-accent6">
    <w:name w:val="Medium Grid 3 Accent 6"/>
    <w:basedOn w:val="Standaardtabel"/>
    <w:uiPriority w:val="69"/>
    <w:semiHidden/>
    <w:unhideWhenUsed/>
    <w:rsid w:val="009C3F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FB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C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C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C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C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FF6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FF66" w:themeFill="accent6" w:themeFillTint="7F"/>
      </w:tcPr>
    </w:tblStylePr>
  </w:style>
  <w:style w:type="table" w:styleId="Gemiddeldelijst1">
    <w:name w:val="Medium List 1"/>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FF6600" w:themeColor="accent1"/>
        <w:bottom w:val="single" w:sz="8" w:space="0" w:color="FF6600" w:themeColor="accent1"/>
      </w:tblBorders>
    </w:tblPr>
    <w:tblStylePr w:type="firstRow">
      <w:rPr>
        <w:rFonts w:asciiTheme="majorHAnsi" w:eastAsiaTheme="majorEastAsia" w:hAnsiTheme="majorHAnsi" w:cstheme="majorBidi"/>
      </w:rPr>
      <w:tblPr/>
      <w:tcPr>
        <w:tcBorders>
          <w:top w:val="nil"/>
          <w:bottom w:val="single" w:sz="8" w:space="0" w:color="FF6600" w:themeColor="accent1"/>
        </w:tcBorders>
      </w:tcPr>
    </w:tblStylePr>
    <w:tblStylePr w:type="lastRow">
      <w:rPr>
        <w:b/>
        <w:bCs/>
        <w:color w:val="FF6600" w:themeColor="text2"/>
      </w:rPr>
      <w:tblPr/>
      <w:tcPr>
        <w:tcBorders>
          <w:top w:val="single" w:sz="8" w:space="0" w:color="FF6600" w:themeColor="accent1"/>
          <w:bottom w:val="single" w:sz="8" w:space="0" w:color="FF6600" w:themeColor="accent1"/>
        </w:tcBorders>
      </w:tcPr>
    </w:tblStylePr>
    <w:tblStylePr w:type="firstCol">
      <w:rPr>
        <w:b/>
        <w:bCs/>
      </w:rPr>
    </w:tblStylePr>
    <w:tblStylePr w:type="lastCol">
      <w:rPr>
        <w:b/>
        <w:bCs/>
      </w:rPr>
      <w:tblPr/>
      <w:tcPr>
        <w:tcBorders>
          <w:top w:val="single" w:sz="8" w:space="0" w:color="FF6600" w:themeColor="accent1"/>
          <w:bottom w:val="single" w:sz="8" w:space="0" w:color="FF6600" w:themeColor="accent1"/>
        </w:tcBorders>
      </w:tcPr>
    </w:tblStylePr>
    <w:tblStylePr w:type="band1Vert">
      <w:tblPr/>
      <w:tcPr>
        <w:shd w:val="clear" w:color="auto" w:fill="FFD9C0" w:themeFill="accent1" w:themeFillTint="3F"/>
      </w:tcPr>
    </w:tblStylePr>
    <w:tblStylePr w:type="band1Horz">
      <w:tblPr/>
      <w:tcPr>
        <w:shd w:val="clear" w:color="auto" w:fill="FFD9C0" w:themeFill="accent1" w:themeFillTint="3F"/>
      </w:tcPr>
    </w:tblStylePr>
  </w:style>
  <w:style w:type="table" w:styleId="Gemiddeldelijst1-accent2">
    <w:name w:val="Medium List 1 Accent 2"/>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66CC00" w:themeColor="accent2"/>
        <w:bottom w:val="single" w:sz="8" w:space="0" w:color="66CC00" w:themeColor="accent2"/>
      </w:tblBorders>
    </w:tblPr>
    <w:tblStylePr w:type="firstRow">
      <w:rPr>
        <w:rFonts w:asciiTheme="majorHAnsi" w:eastAsiaTheme="majorEastAsia" w:hAnsiTheme="majorHAnsi" w:cstheme="majorBidi"/>
      </w:rPr>
      <w:tblPr/>
      <w:tcPr>
        <w:tcBorders>
          <w:top w:val="nil"/>
          <w:bottom w:val="single" w:sz="8" w:space="0" w:color="66CC00" w:themeColor="accent2"/>
        </w:tcBorders>
      </w:tcPr>
    </w:tblStylePr>
    <w:tblStylePr w:type="lastRow">
      <w:rPr>
        <w:b/>
        <w:bCs/>
        <w:color w:val="FF6600" w:themeColor="text2"/>
      </w:rPr>
      <w:tblPr/>
      <w:tcPr>
        <w:tcBorders>
          <w:top w:val="single" w:sz="8" w:space="0" w:color="66CC00" w:themeColor="accent2"/>
          <w:bottom w:val="single" w:sz="8" w:space="0" w:color="66CC00" w:themeColor="accent2"/>
        </w:tcBorders>
      </w:tcPr>
    </w:tblStylePr>
    <w:tblStylePr w:type="firstCol">
      <w:rPr>
        <w:b/>
        <w:bCs/>
      </w:rPr>
    </w:tblStylePr>
    <w:tblStylePr w:type="lastCol">
      <w:rPr>
        <w:b/>
        <w:bCs/>
      </w:rPr>
      <w:tblPr/>
      <w:tcPr>
        <w:tcBorders>
          <w:top w:val="single" w:sz="8" w:space="0" w:color="66CC00" w:themeColor="accent2"/>
          <w:bottom w:val="single" w:sz="8" w:space="0" w:color="66CC00" w:themeColor="accent2"/>
        </w:tcBorders>
      </w:tcPr>
    </w:tblStylePr>
    <w:tblStylePr w:type="band1Vert">
      <w:tblPr/>
      <w:tcPr>
        <w:shd w:val="clear" w:color="auto" w:fill="D9FFB3" w:themeFill="accent2" w:themeFillTint="3F"/>
      </w:tcPr>
    </w:tblStylePr>
    <w:tblStylePr w:type="band1Horz">
      <w:tblPr/>
      <w:tcPr>
        <w:shd w:val="clear" w:color="auto" w:fill="D9FFB3" w:themeFill="accent2" w:themeFillTint="3F"/>
      </w:tcPr>
    </w:tblStylePr>
  </w:style>
  <w:style w:type="table" w:styleId="Gemiddeldelijst1-accent3">
    <w:name w:val="Medium List 1 Accent 3"/>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0099FF" w:themeColor="accent3"/>
        <w:bottom w:val="single" w:sz="8" w:space="0" w:color="0099FF" w:themeColor="accent3"/>
      </w:tblBorders>
    </w:tblPr>
    <w:tblStylePr w:type="firstRow">
      <w:rPr>
        <w:rFonts w:asciiTheme="majorHAnsi" w:eastAsiaTheme="majorEastAsia" w:hAnsiTheme="majorHAnsi" w:cstheme="majorBidi"/>
      </w:rPr>
      <w:tblPr/>
      <w:tcPr>
        <w:tcBorders>
          <w:top w:val="nil"/>
          <w:bottom w:val="single" w:sz="8" w:space="0" w:color="0099FF" w:themeColor="accent3"/>
        </w:tcBorders>
      </w:tcPr>
    </w:tblStylePr>
    <w:tblStylePr w:type="lastRow">
      <w:rPr>
        <w:b/>
        <w:bCs/>
        <w:color w:val="FF6600" w:themeColor="text2"/>
      </w:rPr>
      <w:tblPr/>
      <w:tcPr>
        <w:tcBorders>
          <w:top w:val="single" w:sz="8" w:space="0" w:color="0099FF" w:themeColor="accent3"/>
          <w:bottom w:val="single" w:sz="8" w:space="0" w:color="0099FF" w:themeColor="accent3"/>
        </w:tcBorders>
      </w:tcPr>
    </w:tblStylePr>
    <w:tblStylePr w:type="firstCol">
      <w:rPr>
        <w:b/>
        <w:bCs/>
      </w:rPr>
    </w:tblStylePr>
    <w:tblStylePr w:type="lastCol">
      <w:rPr>
        <w:b/>
        <w:bCs/>
      </w:rPr>
      <w:tblPr/>
      <w:tcPr>
        <w:tcBorders>
          <w:top w:val="single" w:sz="8" w:space="0" w:color="0099FF" w:themeColor="accent3"/>
          <w:bottom w:val="single" w:sz="8" w:space="0" w:color="0099FF" w:themeColor="accent3"/>
        </w:tcBorders>
      </w:tcPr>
    </w:tblStylePr>
    <w:tblStylePr w:type="band1Vert">
      <w:tblPr/>
      <w:tcPr>
        <w:shd w:val="clear" w:color="auto" w:fill="C0E5FF" w:themeFill="accent3" w:themeFillTint="3F"/>
      </w:tcPr>
    </w:tblStylePr>
    <w:tblStylePr w:type="band1Horz">
      <w:tblPr/>
      <w:tcPr>
        <w:shd w:val="clear" w:color="auto" w:fill="C0E5FF" w:themeFill="accent3" w:themeFillTint="3F"/>
      </w:tcPr>
    </w:tblStylePr>
  </w:style>
  <w:style w:type="table" w:styleId="Gemiddeldelijst1-accent4">
    <w:name w:val="Medium List 1 Accent 4"/>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6666CC" w:themeColor="accent4"/>
        <w:bottom w:val="single" w:sz="8" w:space="0" w:color="6666CC" w:themeColor="accent4"/>
      </w:tblBorders>
    </w:tblPr>
    <w:tblStylePr w:type="firstRow">
      <w:rPr>
        <w:rFonts w:asciiTheme="majorHAnsi" w:eastAsiaTheme="majorEastAsia" w:hAnsiTheme="majorHAnsi" w:cstheme="majorBidi"/>
      </w:rPr>
      <w:tblPr/>
      <w:tcPr>
        <w:tcBorders>
          <w:top w:val="nil"/>
          <w:bottom w:val="single" w:sz="8" w:space="0" w:color="6666CC" w:themeColor="accent4"/>
        </w:tcBorders>
      </w:tcPr>
    </w:tblStylePr>
    <w:tblStylePr w:type="lastRow">
      <w:rPr>
        <w:b/>
        <w:bCs/>
        <w:color w:val="FF6600" w:themeColor="text2"/>
      </w:rPr>
      <w:tblPr/>
      <w:tcPr>
        <w:tcBorders>
          <w:top w:val="single" w:sz="8" w:space="0" w:color="6666CC" w:themeColor="accent4"/>
          <w:bottom w:val="single" w:sz="8" w:space="0" w:color="6666CC" w:themeColor="accent4"/>
        </w:tcBorders>
      </w:tcPr>
    </w:tblStylePr>
    <w:tblStylePr w:type="firstCol">
      <w:rPr>
        <w:b/>
        <w:bCs/>
      </w:rPr>
    </w:tblStylePr>
    <w:tblStylePr w:type="lastCol">
      <w:rPr>
        <w:b/>
        <w:bCs/>
      </w:rPr>
      <w:tblPr/>
      <w:tcPr>
        <w:tcBorders>
          <w:top w:val="single" w:sz="8" w:space="0" w:color="6666CC" w:themeColor="accent4"/>
          <w:bottom w:val="single" w:sz="8" w:space="0" w:color="6666CC" w:themeColor="accent4"/>
        </w:tcBorders>
      </w:tcPr>
    </w:tblStylePr>
    <w:tblStylePr w:type="band1Vert">
      <w:tblPr/>
      <w:tcPr>
        <w:shd w:val="clear" w:color="auto" w:fill="D9D9F2" w:themeFill="accent4" w:themeFillTint="3F"/>
      </w:tcPr>
    </w:tblStylePr>
    <w:tblStylePr w:type="band1Horz">
      <w:tblPr/>
      <w:tcPr>
        <w:shd w:val="clear" w:color="auto" w:fill="D9D9F2" w:themeFill="accent4" w:themeFillTint="3F"/>
      </w:tcPr>
    </w:tblStylePr>
  </w:style>
  <w:style w:type="table" w:styleId="Gemiddeldelijst1-accent5">
    <w:name w:val="Medium List 1 Accent 5"/>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FF6600" w:themeColor="accent5"/>
        <w:bottom w:val="single" w:sz="8" w:space="0" w:color="FF6600" w:themeColor="accent5"/>
      </w:tblBorders>
    </w:tblPr>
    <w:tblStylePr w:type="firstRow">
      <w:rPr>
        <w:rFonts w:asciiTheme="majorHAnsi" w:eastAsiaTheme="majorEastAsia" w:hAnsiTheme="majorHAnsi" w:cstheme="majorBidi"/>
      </w:rPr>
      <w:tblPr/>
      <w:tcPr>
        <w:tcBorders>
          <w:top w:val="nil"/>
          <w:bottom w:val="single" w:sz="8" w:space="0" w:color="FF6600" w:themeColor="accent5"/>
        </w:tcBorders>
      </w:tcPr>
    </w:tblStylePr>
    <w:tblStylePr w:type="lastRow">
      <w:rPr>
        <w:b/>
        <w:bCs/>
        <w:color w:val="FF6600" w:themeColor="text2"/>
      </w:rPr>
      <w:tblPr/>
      <w:tcPr>
        <w:tcBorders>
          <w:top w:val="single" w:sz="8" w:space="0" w:color="FF6600" w:themeColor="accent5"/>
          <w:bottom w:val="single" w:sz="8" w:space="0" w:color="FF6600" w:themeColor="accent5"/>
        </w:tcBorders>
      </w:tcPr>
    </w:tblStylePr>
    <w:tblStylePr w:type="firstCol">
      <w:rPr>
        <w:b/>
        <w:bCs/>
      </w:rPr>
    </w:tblStylePr>
    <w:tblStylePr w:type="lastCol">
      <w:rPr>
        <w:b/>
        <w:bCs/>
      </w:rPr>
      <w:tblPr/>
      <w:tcPr>
        <w:tcBorders>
          <w:top w:val="single" w:sz="8" w:space="0" w:color="FF6600" w:themeColor="accent5"/>
          <w:bottom w:val="single" w:sz="8" w:space="0" w:color="FF6600" w:themeColor="accent5"/>
        </w:tcBorders>
      </w:tcPr>
    </w:tblStylePr>
    <w:tblStylePr w:type="band1Vert">
      <w:tblPr/>
      <w:tcPr>
        <w:shd w:val="clear" w:color="auto" w:fill="FFD9C0" w:themeFill="accent5" w:themeFillTint="3F"/>
      </w:tcPr>
    </w:tblStylePr>
    <w:tblStylePr w:type="band1Horz">
      <w:tblPr/>
      <w:tcPr>
        <w:shd w:val="clear" w:color="auto" w:fill="FFD9C0" w:themeFill="accent5" w:themeFillTint="3F"/>
      </w:tcPr>
    </w:tblStylePr>
  </w:style>
  <w:style w:type="table" w:styleId="Gemiddeldelijst1-accent6">
    <w:name w:val="Medium List 1 Accent 6"/>
    <w:basedOn w:val="Standaardtabel"/>
    <w:uiPriority w:val="65"/>
    <w:semiHidden/>
    <w:unhideWhenUsed/>
    <w:rsid w:val="009C3FE2"/>
    <w:pPr>
      <w:spacing w:after="0" w:line="240" w:lineRule="auto"/>
    </w:pPr>
    <w:rPr>
      <w:color w:val="000000" w:themeColor="text1"/>
    </w:rPr>
    <w:tblPr>
      <w:tblStyleRowBandSize w:val="1"/>
      <w:tblStyleColBandSize w:val="1"/>
      <w:tblBorders>
        <w:top w:val="single" w:sz="8" w:space="0" w:color="66CC00" w:themeColor="accent6"/>
        <w:bottom w:val="single" w:sz="8" w:space="0" w:color="66CC00" w:themeColor="accent6"/>
      </w:tblBorders>
    </w:tblPr>
    <w:tblStylePr w:type="firstRow">
      <w:rPr>
        <w:rFonts w:asciiTheme="majorHAnsi" w:eastAsiaTheme="majorEastAsia" w:hAnsiTheme="majorHAnsi" w:cstheme="majorBidi"/>
      </w:rPr>
      <w:tblPr/>
      <w:tcPr>
        <w:tcBorders>
          <w:top w:val="nil"/>
          <w:bottom w:val="single" w:sz="8" w:space="0" w:color="66CC00" w:themeColor="accent6"/>
        </w:tcBorders>
      </w:tcPr>
    </w:tblStylePr>
    <w:tblStylePr w:type="lastRow">
      <w:rPr>
        <w:b/>
        <w:bCs/>
        <w:color w:val="FF6600" w:themeColor="text2"/>
      </w:rPr>
      <w:tblPr/>
      <w:tcPr>
        <w:tcBorders>
          <w:top w:val="single" w:sz="8" w:space="0" w:color="66CC00" w:themeColor="accent6"/>
          <w:bottom w:val="single" w:sz="8" w:space="0" w:color="66CC00" w:themeColor="accent6"/>
        </w:tcBorders>
      </w:tcPr>
    </w:tblStylePr>
    <w:tblStylePr w:type="firstCol">
      <w:rPr>
        <w:b/>
        <w:bCs/>
      </w:rPr>
    </w:tblStylePr>
    <w:tblStylePr w:type="lastCol">
      <w:rPr>
        <w:b/>
        <w:bCs/>
      </w:rPr>
      <w:tblPr/>
      <w:tcPr>
        <w:tcBorders>
          <w:top w:val="single" w:sz="8" w:space="0" w:color="66CC00" w:themeColor="accent6"/>
          <w:bottom w:val="single" w:sz="8" w:space="0" w:color="66CC00" w:themeColor="accent6"/>
        </w:tcBorders>
      </w:tcPr>
    </w:tblStylePr>
    <w:tblStylePr w:type="band1Vert">
      <w:tblPr/>
      <w:tcPr>
        <w:shd w:val="clear" w:color="auto" w:fill="D9FFB3" w:themeFill="accent6" w:themeFillTint="3F"/>
      </w:tcPr>
    </w:tblStylePr>
    <w:tblStylePr w:type="band1Horz">
      <w:tblPr/>
      <w:tcPr>
        <w:shd w:val="clear" w:color="auto" w:fill="D9FFB3" w:themeFill="accent6" w:themeFillTint="3F"/>
      </w:tcPr>
    </w:tblStylePr>
  </w:style>
  <w:style w:type="table" w:styleId="Gemiddeldelijst2">
    <w:name w:val="Medium List 2"/>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600" w:themeColor="accent1"/>
        <w:left w:val="single" w:sz="8" w:space="0" w:color="FF6600" w:themeColor="accent1"/>
        <w:bottom w:val="single" w:sz="8" w:space="0" w:color="FF6600" w:themeColor="accent1"/>
        <w:right w:val="single" w:sz="8" w:space="0" w:color="FF6600" w:themeColor="accent1"/>
      </w:tblBorders>
    </w:tblPr>
    <w:tblStylePr w:type="firstRow">
      <w:rPr>
        <w:sz w:val="24"/>
        <w:szCs w:val="24"/>
      </w:rPr>
      <w:tblPr/>
      <w:tcPr>
        <w:tcBorders>
          <w:top w:val="nil"/>
          <w:left w:val="nil"/>
          <w:bottom w:val="single" w:sz="24" w:space="0" w:color="FF6600" w:themeColor="accent1"/>
          <w:right w:val="nil"/>
          <w:insideH w:val="nil"/>
          <w:insideV w:val="nil"/>
        </w:tcBorders>
        <w:shd w:val="clear" w:color="auto" w:fill="FFFFFF" w:themeFill="background1"/>
      </w:tcPr>
    </w:tblStylePr>
    <w:tblStylePr w:type="lastRow">
      <w:tblPr/>
      <w:tcPr>
        <w:tcBorders>
          <w:top w:val="single" w:sz="8" w:space="0" w:color="FF6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600" w:themeColor="accent1"/>
          <w:insideH w:val="nil"/>
          <w:insideV w:val="nil"/>
        </w:tcBorders>
        <w:shd w:val="clear" w:color="auto" w:fill="FFFFFF" w:themeFill="background1"/>
      </w:tcPr>
    </w:tblStylePr>
    <w:tblStylePr w:type="lastCol">
      <w:tblPr/>
      <w:tcPr>
        <w:tcBorders>
          <w:top w:val="nil"/>
          <w:left w:val="single" w:sz="8" w:space="0" w:color="FF6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0" w:themeFill="accent1" w:themeFillTint="3F"/>
      </w:tcPr>
    </w:tblStylePr>
    <w:tblStylePr w:type="band1Horz">
      <w:tblPr/>
      <w:tcPr>
        <w:tcBorders>
          <w:top w:val="nil"/>
          <w:bottom w:val="nil"/>
          <w:insideH w:val="nil"/>
          <w:insideV w:val="nil"/>
        </w:tcBorders>
        <w:shd w:val="clear" w:color="auto" w:fill="FFD9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CC00" w:themeColor="accent2"/>
        <w:left w:val="single" w:sz="8" w:space="0" w:color="66CC00" w:themeColor="accent2"/>
        <w:bottom w:val="single" w:sz="8" w:space="0" w:color="66CC00" w:themeColor="accent2"/>
        <w:right w:val="single" w:sz="8" w:space="0" w:color="66CC00" w:themeColor="accent2"/>
      </w:tblBorders>
    </w:tblPr>
    <w:tblStylePr w:type="firstRow">
      <w:rPr>
        <w:sz w:val="24"/>
        <w:szCs w:val="24"/>
      </w:rPr>
      <w:tblPr/>
      <w:tcPr>
        <w:tcBorders>
          <w:top w:val="nil"/>
          <w:left w:val="nil"/>
          <w:bottom w:val="single" w:sz="24" w:space="0" w:color="66CC00" w:themeColor="accent2"/>
          <w:right w:val="nil"/>
          <w:insideH w:val="nil"/>
          <w:insideV w:val="nil"/>
        </w:tcBorders>
        <w:shd w:val="clear" w:color="auto" w:fill="FFFFFF" w:themeFill="background1"/>
      </w:tcPr>
    </w:tblStylePr>
    <w:tblStylePr w:type="lastRow">
      <w:tblPr/>
      <w:tcPr>
        <w:tcBorders>
          <w:top w:val="single" w:sz="8" w:space="0" w:color="66CC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CC00" w:themeColor="accent2"/>
          <w:insideH w:val="nil"/>
          <w:insideV w:val="nil"/>
        </w:tcBorders>
        <w:shd w:val="clear" w:color="auto" w:fill="FFFFFF" w:themeFill="background1"/>
      </w:tcPr>
    </w:tblStylePr>
    <w:tblStylePr w:type="lastCol">
      <w:tblPr/>
      <w:tcPr>
        <w:tcBorders>
          <w:top w:val="nil"/>
          <w:left w:val="single" w:sz="8" w:space="0" w:color="66C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FB3" w:themeFill="accent2" w:themeFillTint="3F"/>
      </w:tcPr>
    </w:tblStylePr>
    <w:tblStylePr w:type="band1Horz">
      <w:tblPr/>
      <w:tcPr>
        <w:tcBorders>
          <w:top w:val="nil"/>
          <w:bottom w:val="nil"/>
          <w:insideH w:val="nil"/>
          <w:insideV w:val="nil"/>
        </w:tcBorders>
        <w:shd w:val="clear" w:color="auto" w:fill="D9FFB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9FF" w:themeColor="accent3"/>
        <w:left w:val="single" w:sz="8" w:space="0" w:color="0099FF" w:themeColor="accent3"/>
        <w:bottom w:val="single" w:sz="8" w:space="0" w:color="0099FF" w:themeColor="accent3"/>
        <w:right w:val="single" w:sz="8" w:space="0" w:color="0099FF" w:themeColor="accent3"/>
      </w:tblBorders>
    </w:tblPr>
    <w:tblStylePr w:type="firstRow">
      <w:rPr>
        <w:sz w:val="24"/>
        <w:szCs w:val="24"/>
      </w:rPr>
      <w:tblPr/>
      <w:tcPr>
        <w:tcBorders>
          <w:top w:val="nil"/>
          <w:left w:val="nil"/>
          <w:bottom w:val="single" w:sz="24" w:space="0" w:color="0099FF" w:themeColor="accent3"/>
          <w:right w:val="nil"/>
          <w:insideH w:val="nil"/>
          <w:insideV w:val="nil"/>
        </w:tcBorders>
        <w:shd w:val="clear" w:color="auto" w:fill="FFFFFF" w:themeFill="background1"/>
      </w:tcPr>
    </w:tblStylePr>
    <w:tblStylePr w:type="lastRow">
      <w:tblPr/>
      <w:tcPr>
        <w:tcBorders>
          <w:top w:val="single" w:sz="8" w:space="0" w:color="0099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FF" w:themeColor="accent3"/>
          <w:insideH w:val="nil"/>
          <w:insideV w:val="nil"/>
        </w:tcBorders>
        <w:shd w:val="clear" w:color="auto" w:fill="FFFFFF" w:themeFill="background1"/>
      </w:tcPr>
    </w:tblStylePr>
    <w:tblStylePr w:type="lastCol">
      <w:tblPr/>
      <w:tcPr>
        <w:tcBorders>
          <w:top w:val="nil"/>
          <w:left w:val="single" w:sz="8" w:space="0" w:color="0099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5FF" w:themeFill="accent3" w:themeFillTint="3F"/>
      </w:tcPr>
    </w:tblStylePr>
    <w:tblStylePr w:type="band1Horz">
      <w:tblPr/>
      <w:tcPr>
        <w:tcBorders>
          <w:top w:val="nil"/>
          <w:bottom w:val="nil"/>
          <w:insideH w:val="nil"/>
          <w:insideV w:val="nil"/>
        </w:tcBorders>
        <w:shd w:val="clear" w:color="auto" w:fill="C0E5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66CC" w:themeColor="accent4"/>
        <w:left w:val="single" w:sz="8" w:space="0" w:color="6666CC" w:themeColor="accent4"/>
        <w:bottom w:val="single" w:sz="8" w:space="0" w:color="6666CC" w:themeColor="accent4"/>
        <w:right w:val="single" w:sz="8" w:space="0" w:color="6666CC" w:themeColor="accent4"/>
      </w:tblBorders>
    </w:tblPr>
    <w:tblStylePr w:type="firstRow">
      <w:rPr>
        <w:sz w:val="24"/>
        <w:szCs w:val="24"/>
      </w:rPr>
      <w:tblPr/>
      <w:tcPr>
        <w:tcBorders>
          <w:top w:val="nil"/>
          <w:left w:val="nil"/>
          <w:bottom w:val="single" w:sz="24" w:space="0" w:color="6666CC" w:themeColor="accent4"/>
          <w:right w:val="nil"/>
          <w:insideH w:val="nil"/>
          <w:insideV w:val="nil"/>
        </w:tcBorders>
        <w:shd w:val="clear" w:color="auto" w:fill="FFFFFF" w:themeFill="background1"/>
      </w:tcPr>
    </w:tblStylePr>
    <w:tblStylePr w:type="lastRow">
      <w:tblPr/>
      <w:tcPr>
        <w:tcBorders>
          <w:top w:val="single" w:sz="8" w:space="0" w:color="6666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CC" w:themeColor="accent4"/>
          <w:insideH w:val="nil"/>
          <w:insideV w:val="nil"/>
        </w:tcBorders>
        <w:shd w:val="clear" w:color="auto" w:fill="FFFFFF" w:themeFill="background1"/>
      </w:tcPr>
    </w:tblStylePr>
    <w:tblStylePr w:type="lastCol">
      <w:tblPr/>
      <w:tcPr>
        <w:tcBorders>
          <w:top w:val="nil"/>
          <w:left w:val="single" w:sz="8" w:space="0" w:color="6666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F2" w:themeFill="accent4" w:themeFillTint="3F"/>
      </w:tcPr>
    </w:tblStylePr>
    <w:tblStylePr w:type="band1Horz">
      <w:tblPr/>
      <w:tcPr>
        <w:tcBorders>
          <w:top w:val="nil"/>
          <w:bottom w:val="nil"/>
          <w:insideH w:val="nil"/>
          <w:insideV w:val="nil"/>
        </w:tcBorders>
        <w:shd w:val="clear" w:color="auto" w:fill="D9D9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600" w:themeColor="accent5"/>
        <w:left w:val="single" w:sz="8" w:space="0" w:color="FF6600" w:themeColor="accent5"/>
        <w:bottom w:val="single" w:sz="8" w:space="0" w:color="FF6600" w:themeColor="accent5"/>
        <w:right w:val="single" w:sz="8" w:space="0" w:color="FF6600" w:themeColor="accent5"/>
      </w:tblBorders>
    </w:tblPr>
    <w:tblStylePr w:type="firstRow">
      <w:rPr>
        <w:sz w:val="24"/>
        <w:szCs w:val="24"/>
      </w:rPr>
      <w:tblPr/>
      <w:tcPr>
        <w:tcBorders>
          <w:top w:val="nil"/>
          <w:left w:val="nil"/>
          <w:bottom w:val="single" w:sz="24" w:space="0" w:color="FF6600" w:themeColor="accent5"/>
          <w:right w:val="nil"/>
          <w:insideH w:val="nil"/>
          <w:insideV w:val="nil"/>
        </w:tcBorders>
        <w:shd w:val="clear" w:color="auto" w:fill="FFFFFF" w:themeFill="background1"/>
      </w:tcPr>
    </w:tblStylePr>
    <w:tblStylePr w:type="lastRow">
      <w:tblPr/>
      <w:tcPr>
        <w:tcBorders>
          <w:top w:val="single" w:sz="8" w:space="0" w:color="FF66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600" w:themeColor="accent5"/>
          <w:insideH w:val="nil"/>
          <w:insideV w:val="nil"/>
        </w:tcBorders>
        <w:shd w:val="clear" w:color="auto" w:fill="FFFFFF" w:themeFill="background1"/>
      </w:tcPr>
    </w:tblStylePr>
    <w:tblStylePr w:type="lastCol">
      <w:tblPr/>
      <w:tcPr>
        <w:tcBorders>
          <w:top w:val="nil"/>
          <w:left w:val="single" w:sz="8" w:space="0" w:color="FF66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0" w:themeFill="accent5" w:themeFillTint="3F"/>
      </w:tcPr>
    </w:tblStylePr>
    <w:tblStylePr w:type="band1Horz">
      <w:tblPr/>
      <w:tcPr>
        <w:tcBorders>
          <w:top w:val="nil"/>
          <w:bottom w:val="nil"/>
          <w:insideH w:val="nil"/>
          <w:insideV w:val="nil"/>
        </w:tcBorders>
        <w:shd w:val="clear" w:color="auto" w:fill="FFD9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9C3F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CC00" w:themeColor="accent6"/>
        <w:left w:val="single" w:sz="8" w:space="0" w:color="66CC00" w:themeColor="accent6"/>
        <w:bottom w:val="single" w:sz="8" w:space="0" w:color="66CC00" w:themeColor="accent6"/>
        <w:right w:val="single" w:sz="8" w:space="0" w:color="66CC00" w:themeColor="accent6"/>
      </w:tblBorders>
    </w:tblPr>
    <w:tblStylePr w:type="firstRow">
      <w:rPr>
        <w:sz w:val="24"/>
        <w:szCs w:val="24"/>
      </w:rPr>
      <w:tblPr/>
      <w:tcPr>
        <w:tcBorders>
          <w:top w:val="nil"/>
          <w:left w:val="nil"/>
          <w:bottom w:val="single" w:sz="24" w:space="0" w:color="66CC00" w:themeColor="accent6"/>
          <w:right w:val="nil"/>
          <w:insideH w:val="nil"/>
          <w:insideV w:val="nil"/>
        </w:tcBorders>
        <w:shd w:val="clear" w:color="auto" w:fill="FFFFFF" w:themeFill="background1"/>
      </w:tcPr>
    </w:tblStylePr>
    <w:tblStylePr w:type="lastRow">
      <w:tblPr/>
      <w:tcPr>
        <w:tcBorders>
          <w:top w:val="single" w:sz="8" w:space="0" w:color="66CC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CC00" w:themeColor="accent6"/>
          <w:insideH w:val="nil"/>
          <w:insideV w:val="nil"/>
        </w:tcBorders>
        <w:shd w:val="clear" w:color="auto" w:fill="FFFFFF" w:themeFill="background1"/>
      </w:tcPr>
    </w:tblStylePr>
    <w:tblStylePr w:type="lastCol">
      <w:tblPr/>
      <w:tcPr>
        <w:tcBorders>
          <w:top w:val="nil"/>
          <w:left w:val="single" w:sz="8" w:space="0" w:color="66C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FB3" w:themeFill="accent6" w:themeFillTint="3F"/>
      </w:tcPr>
    </w:tblStylePr>
    <w:tblStylePr w:type="band1Horz">
      <w:tblPr/>
      <w:tcPr>
        <w:tcBorders>
          <w:top w:val="nil"/>
          <w:bottom w:val="nil"/>
          <w:insideH w:val="nil"/>
          <w:insideV w:val="nil"/>
        </w:tcBorders>
        <w:shd w:val="clear" w:color="auto" w:fill="D9FFB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9C3F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9C3FE2"/>
    <w:pPr>
      <w:spacing w:after="0" w:line="240" w:lineRule="auto"/>
    </w:pPr>
    <w:tblPr>
      <w:tblStyleRowBandSize w:val="1"/>
      <w:tblStyleColBandSize w:val="1"/>
      <w:tblBorders>
        <w:top w:val="single" w:sz="8"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single" w:sz="8" w:space="0" w:color="FF8C40" w:themeColor="accent1" w:themeTint="BF"/>
      </w:tblBorders>
    </w:tblPr>
    <w:tblStylePr w:type="firstRow">
      <w:pPr>
        <w:spacing w:before="0" w:after="0" w:line="240" w:lineRule="auto"/>
      </w:pPr>
      <w:rPr>
        <w:b/>
        <w:bCs/>
        <w:color w:val="FFFFFF" w:themeColor="background1"/>
      </w:rPr>
      <w:tblPr/>
      <w:tcPr>
        <w:tcBorders>
          <w:top w:val="single" w:sz="8"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nil"/>
          <w:insideV w:val="nil"/>
        </w:tcBorders>
        <w:shd w:val="clear" w:color="auto" w:fill="FF6600" w:themeFill="accent1"/>
      </w:tcPr>
    </w:tblStylePr>
    <w:tblStylePr w:type="lastRow">
      <w:pPr>
        <w:spacing w:before="0" w:after="0" w:line="240" w:lineRule="auto"/>
      </w:pPr>
      <w:rPr>
        <w:b/>
        <w:bCs/>
      </w:rPr>
      <w:tblPr/>
      <w:tcPr>
        <w:tcBorders>
          <w:top w:val="double" w:sz="6"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C0" w:themeFill="accent1" w:themeFillTint="3F"/>
      </w:tcPr>
    </w:tblStylePr>
    <w:tblStylePr w:type="band1Horz">
      <w:tblPr/>
      <w:tcPr>
        <w:tcBorders>
          <w:insideH w:val="nil"/>
          <w:insideV w:val="nil"/>
        </w:tcBorders>
        <w:shd w:val="clear" w:color="auto" w:fill="FFD9C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9C3FE2"/>
    <w:pPr>
      <w:spacing w:after="0" w:line="240" w:lineRule="auto"/>
    </w:pPr>
    <w:tblPr>
      <w:tblStyleRowBandSize w:val="1"/>
      <w:tblStyleColBandSize w:val="1"/>
      <w:tblBorders>
        <w:top w:val="single" w:sz="8" w:space="0" w:color="8BFF19" w:themeColor="accent2" w:themeTint="BF"/>
        <w:left w:val="single" w:sz="8" w:space="0" w:color="8BFF19" w:themeColor="accent2" w:themeTint="BF"/>
        <w:bottom w:val="single" w:sz="8" w:space="0" w:color="8BFF19" w:themeColor="accent2" w:themeTint="BF"/>
        <w:right w:val="single" w:sz="8" w:space="0" w:color="8BFF19" w:themeColor="accent2" w:themeTint="BF"/>
        <w:insideH w:val="single" w:sz="8" w:space="0" w:color="8BFF19" w:themeColor="accent2" w:themeTint="BF"/>
      </w:tblBorders>
    </w:tblPr>
    <w:tblStylePr w:type="firstRow">
      <w:pPr>
        <w:spacing w:before="0" w:after="0" w:line="240" w:lineRule="auto"/>
      </w:pPr>
      <w:rPr>
        <w:b/>
        <w:bCs/>
        <w:color w:val="FFFFFF" w:themeColor="background1"/>
      </w:rPr>
      <w:tblPr/>
      <w:tcPr>
        <w:tcBorders>
          <w:top w:val="single" w:sz="8" w:space="0" w:color="8BFF19" w:themeColor="accent2" w:themeTint="BF"/>
          <w:left w:val="single" w:sz="8" w:space="0" w:color="8BFF19" w:themeColor="accent2" w:themeTint="BF"/>
          <w:bottom w:val="single" w:sz="8" w:space="0" w:color="8BFF19" w:themeColor="accent2" w:themeTint="BF"/>
          <w:right w:val="single" w:sz="8" w:space="0" w:color="8BFF19" w:themeColor="accent2" w:themeTint="BF"/>
          <w:insideH w:val="nil"/>
          <w:insideV w:val="nil"/>
        </w:tcBorders>
        <w:shd w:val="clear" w:color="auto" w:fill="66CC00" w:themeFill="accent2"/>
      </w:tcPr>
    </w:tblStylePr>
    <w:tblStylePr w:type="lastRow">
      <w:pPr>
        <w:spacing w:before="0" w:after="0" w:line="240" w:lineRule="auto"/>
      </w:pPr>
      <w:rPr>
        <w:b/>
        <w:bCs/>
      </w:rPr>
      <w:tblPr/>
      <w:tcPr>
        <w:tcBorders>
          <w:top w:val="double" w:sz="6" w:space="0" w:color="8BFF19" w:themeColor="accent2" w:themeTint="BF"/>
          <w:left w:val="single" w:sz="8" w:space="0" w:color="8BFF19" w:themeColor="accent2" w:themeTint="BF"/>
          <w:bottom w:val="single" w:sz="8" w:space="0" w:color="8BFF19" w:themeColor="accent2" w:themeTint="BF"/>
          <w:right w:val="single" w:sz="8" w:space="0" w:color="8BFF19"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FFB3" w:themeFill="accent2" w:themeFillTint="3F"/>
      </w:tcPr>
    </w:tblStylePr>
    <w:tblStylePr w:type="band1Horz">
      <w:tblPr/>
      <w:tcPr>
        <w:tcBorders>
          <w:insideH w:val="nil"/>
          <w:insideV w:val="nil"/>
        </w:tcBorders>
        <w:shd w:val="clear" w:color="auto" w:fill="D9FFB3"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9C3FE2"/>
    <w:pPr>
      <w:spacing w:after="0" w:line="240" w:lineRule="auto"/>
    </w:pPr>
    <w:tblPr>
      <w:tblStyleRowBandSize w:val="1"/>
      <w:tblStyleColBandSize w:val="1"/>
      <w:tblBorders>
        <w:top w:val="single" w:sz="8" w:space="0" w:color="40B2FF" w:themeColor="accent3" w:themeTint="BF"/>
        <w:left w:val="single" w:sz="8" w:space="0" w:color="40B2FF" w:themeColor="accent3" w:themeTint="BF"/>
        <w:bottom w:val="single" w:sz="8" w:space="0" w:color="40B2FF" w:themeColor="accent3" w:themeTint="BF"/>
        <w:right w:val="single" w:sz="8" w:space="0" w:color="40B2FF" w:themeColor="accent3" w:themeTint="BF"/>
        <w:insideH w:val="single" w:sz="8" w:space="0" w:color="40B2FF" w:themeColor="accent3" w:themeTint="BF"/>
      </w:tblBorders>
    </w:tblPr>
    <w:tblStylePr w:type="firstRow">
      <w:pPr>
        <w:spacing w:before="0" w:after="0" w:line="240" w:lineRule="auto"/>
      </w:pPr>
      <w:rPr>
        <w:b/>
        <w:bCs/>
        <w:color w:val="FFFFFF" w:themeColor="background1"/>
      </w:rPr>
      <w:tblPr/>
      <w:tcPr>
        <w:tcBorders>
          <w:top w:val="single" w:sz="8" w:space="0" w:color="40B2FF" w:themeColor="accent3" w:themeTint="BF"/>
          <w:left w:val="single" w:sz="8" w:space="0" w:color="40B2FF" w:themeColor="accent3" w:themeTint="BF"/>
          <w:bottom w:val="single" w:sz="8" w:space="0" w:color="40B2FF" w:themeColor="accent3" w:themeTint="BF"/>
          <w:right w:val="single" w:sz="8" w:space="0" w:color="40B2FF" w:themeColor="accent3" w:themeTint="BF"/>
          <w:insideH w:val="nil"/>
          <w:insideV w:val="nil"/>
        </w:tcBorders>
        <w:shd w:val="clear" w:color="auto" w:fill="0099FF" w:themeFill="accent3"/>
      </w:tcPr>
    </w:tblStylePr>
    <w:tblStylePr w:type="lastRow">
      <w:pPr>
        <w:spacing w:before="0" w:after="0" w:line="240" w:lineRule="auto"/>
      </w:pPr>
      <w:rPr>
        <w:b/>
        <w:bCs/>
      </w:rPr>
      <w:tblPr/>
      <w:tcPr>
        <w:tcBorders>
          <w:top w:val="double" w:sz="6" w:space="0" w:color="40B2FF" w:themeColor="accent3" w:themeTint="BF"/>
          <w:left w:val="single" w:sz="8" w:space="0" w:color="40B2FF" w:themeColor="accent3" w:themeTint="BF"/>
          <w:bottom w:val="single" w:sz="8" w:space="0" w:color="40B2FF" w:themeColor="accent3" w:themeTint="BF"/>
          <w:right w:val="single" w:sz="8" w:space="0" w:color="40B2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E5FF" w:themeFill="accent3" w:themeFillTint="3F"/>
      </w:tcPr>
    </w:tblStylePr>
    <w:tblStylePr w:type="band1Horz">
      <w:tblPr/>
      <w:tcPr>
        <w:tcBorders>
          <w:insideH w:val="nil"/>
          <w:insideV w:val="nil"/>
        </w:tcBorders>
        <w:shd w:val="clear" w:color="auto" w:fill="C0E5F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9C3FE2"/>
    <w:pPr>
      <w:spacing w:after="0" w:line="240" w:lineRule="auto"/>
    </w:pPr>
    <w:tblPr>
      <w:tblStyleRowBandSize w:val="1"/>
      <w:tblStyleColBandSize w:val="1"/>
      <w:tblBorders>
        <w:top w:val="single" w:sz="8" w:space="0" w:color="8C8CD8" w:themeColor="accent4" w:themeTint="BF"/>
        <w:left w:val="single" w:sz="8" w:space="0" w:color="8C8CD8" w:themeColor="accent4" w:themeTint="BF"/>
        <w:bottom w:val="single" w:sz="8" w:space="0" w:color="8C8CD8" w:themeColor="accent4" w:themeTint="BF"/>
        <w:right w:val="single" w:sz="8" w:space="0" w:color="8C8CD8" w:themeColor="accent4" w:themeTint="BF"/>
        <w:insideH w:val="single" w:sz="8" w:space="0" w:color="8C8CD8" w:themeColor="accent4" w:themeTint="BF"/>
      </w:tblBorders>
    </w:tblPr>
    <w:tblStylePr w:type="firstRow">
      <w:pPr>
        <w:spacing w:before="0" w:after="0" w:line="240" w:lineRule="auto"/>
      </w:pPr>
      <w:rPr>
        <w:b/>
        <w:bCs/>
        <w:color w:val="FFFFFF" w:themeColor="background1"/>
      </w:rPr>
      <w:tblPr/>
      <w:tcPr>
        <w:tcBorders>
          <w:top w:val="single" w:sz="8" w:space="0" w:color="8C8CD8" w:themeColor="accent4" w:themeTint="BF"/>
          <w:left w:val="single" w:sz="8" w:space="0" w:color="8C8CD8" w:themeColor="accent4" w:themeTint="BF"/>
          <w:bottom w:val="single" w:sz="8" w:space="0" w:color="8C8CD8" w:themeColor="accent4" w:themeTint="BF"/>
          <w:right w:val="single" w:sz="8" w:space="0" w:color="8C8CD8" w:themeColor="accent4" w:themeTint="BF"/>
          <w:insideH w:val="nil"/>
          <w:insideV w:val="nil"/>
        </w:tcBorders>
        <w:shd w:val="clear" w:color="auto" w:fill="6666CC" w:themeFill="accent4"/>
      </w:tcPr>
    </w:tblStylePr>
    <w:tblStylePr w:type="lastRow">
      <w:pPr>
        <w:spacing w:before="0" w:after="0" w:line="240" w:lineRule="auto"/>
      </w:pPr>
      <w:rPr>
        <w:b/>
        <w:bCs/>
      </w:rPr>
      <w:tblPr/>
      <w:tcPr>
        <w:tcBorders>
          <w:top w:val="double" w:sz="6" w:space="0" w:color="8C8CD8" w:themeColor="accent4" w:themeTint="BF"/>
          <w:left w:val="single" w:sz="8" w:space="0" w:color="8C8CD8" w:themeColor="accent4" w:themeTint="BF"/>
          <w:bottom w:val="single" w:sz="8" w:space="0" w:color="8C8CD8" w:themeColor="accent4" w:themeTint="BF"/>
          <w:right w:val="single" w:sz="8" w:space="0" w:color="8C8C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F2" w:themeFill="accent4" w:themeFillTint="3F"/>
      </w:tcPr>
    </w:tblStylePr>
    <w:tblStylePr w:type="band1Horz">
      <w:tblPr/>
      <w:tcPr>
        <w:tcBorders>
          <w:insideH w:val="nil"/>
          <w:insideV w:val="nil"/>
        </w:tcBorders>
        <w:shd w:val="clear" w:color="auto" w:fill="D9D9F2"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9C3FE2"/>
    <w:pPr>
      <w:spacing w:after="0" w:line="240" w:lineRule="auto"/>
    </w:pPr>
    <w:tblPr>
      <w:tblStyleRowBandSize w:val="1"/>
      <w:tblStyleColBandSize w:val="1"/>
      <w:tblBorders>
        <w:top w:val="single" w:sz="8" w:space="0" w:color="FF8C40" w:themeColor="accent5" w:themeTint="BF"/>
        <w:left w:val="single" w:sz="8" w:space="0" w:color="FF8C40" w:themeColor="accent5" w:themeTint="BF"/>
        <w:bottom w:val="single" w:sz="8" w:space="0" w:color="FF8C40" w:themeColor="accent5" w:themeTint="BF"/>
        <w:right w:val="single" w:sz="8" w:space="0" w:color="FF8C40" w:themeColor="accent5" w:themeTint="BF"/>
        <w:insideH w:val="single" w:sz="8" w:space="0" w:color="FF8C40" w:themeColor="accent5" w:themeTint="BF"/>
      </w:tblBorders>
    </w:tblPr>
    <w:tblStylePr w:type="firstRow">
      <w:pPr>
        <w:spacing w:before="0" w:after="0" w:line="240" w:lineRule="auto"/>
      </w:pPr>
      <w:rPr>
        <w:b/>
        <w:bCs/>
        <w:color w:val="FFFFFF" w:themeColor="background1"/>
      </w:rPr>
      <w:tblPr/>
      <w:tcPr>
        <w:tcBorders>
          <w:top w:val="single" w:sz="8" w:space="0" w:color="FF8C40" w:themeColor="accent5" w:themeTint="BF"/>
          <w:left w:val="single" w:sz="8" w:space="0" w:color="FF8C40" w:themeColor="accent5" w:themeTint="BF"/>
          <w:bottom w:val="single" w:sz="8" w:space="0" w:color="FF8C40" w:themeColor="accent5" w:themeTint="BF"/>
          <w:right w:val="single" w:sz="8" w:space="0" w:color="FF8C40" w:themeColor="accent5" w:themeTint="BF"/>
          <w:insideH w:val="nil"/>
          <w:insideV w:val="nil"/>
        </w:tcBorders>
        <w:shd w:val="clear" w:color="auto" w:fill="FF6600" w:themeFill="accent5"/>
      </w:tcPr>
    </w:tblStylePr>
    <w:tblStylePr w:type="lastRow">
      <w:pPr>
        <w:spacing w:before="0" w:after="0" w:line="240" w:lineRule="auto"/>
      </w:pPr>
      <w:rPr>
        <w:b/>
        <w:bCs/>
      </w:rPr>
      <w:tblPr/>
      <w:tcPr>
        <w:tcBorders>
          <w:top w:val="double" w:sz="6" w:space="0" w:color="FF8C40" w:themeColor="accent5" w:themeTint="BF"/>
          <w:left w:val="single" w:sz="8" w:space="0" w:color="FF8C40" w:themeColor="accent5" w:themeTint="BF"/>
          <w:bottom w:val="single" w:sz="8" w:space="0" w:color="FF8C40" w:themeColor="accent5" w:themeTint="BF"/>
          <w:right w:val="single" w:sz="8" w:space="0" w:color="FF8C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0" w:themeFill="accent5" w:themeFillTint="3F"/>
      </w:tcPr>
    </w:tblStylePr>
    <w:tblStylePr w:type="band1Horz">
      <w:tblPr/>
      <w:tcPr>
        <w:tcBorders>
          <w:insideH w:val="nil"/>
          <w:insideV w:val="nil"/>
        </w:tcBorders>
        <w:shd w:val="clear" w:color="auto" w:fill="FFD9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9C3FE2"/>
    <w:pPr>
      <w:spacing w:after="0" w:line="240" w:lineRule="auto"/>
    </w:pPr>
    <w:tblPr>
      <w:tblStyleRowBandSize w:val="1"/>
      <w:tblStyleColBandSize w:val="1"/>
      <w:tblBorders>
        <w:top w:val="single" w:sz="8" w:space="0" w:color="8BFF19" w:themeColor="accent6" w:themeTint="BF"/>
        <w:left w:val="single" w:sz="8" w:space="0" w:color="8BFF19" w:themeColor="accent6" w:themeTint="BF"/>
        <w:bottom w:val="single" w:sz="8" w:space="0" w:color="8BFF19" w:themeColor="accent6" w:themeTint="BF"/>
        <w:right w:val="single" w:sz="8" w:space="0" w:color="8BFF19" w:themeColor="accent6" w:themeTint="BF"/>
        <w:insideH w:val="single" w:sz="8" w:space="0" w:color="8BFF19" w:themeColor="accent6" w:themeTint="BF"/>
      </w:tblBorders>
    </w:tblPr>
    <w:tblStylePr w:type="firstRow">
      <w:pPr>
        <w:spacing w:before="0" w:after="0" w:line="240" w:lineRule="auto"/>
      </w:pPr>
      <w:rPr>
        <w:b/>
        <w:bCs/>
        <w:color w:val="FFFFFF" w:themeColor="background1"/>
      </w:rPr>
      <w:tblPr/>
      <w:tcPr>
        <w:tcBorders>
          <w:top w:val="single" w:sz="8" w:space="0" w:color="8BFF19" w:themeColor="accent6" w:themeTint="BF"/>
          <w:left w:val="single" w:sz="8" w:space="0" w:color="8BFF19" w:themeColor="accent6" w:themeTint="BF"/>
          <w:bottom w:val="single" w:sz="8" w:space="0" w:color="8BFF19" w:themeColor="accent6" w:themeTint="BF"/>
          <w:right w:val="single" w:sz="8" w:space="0" w:color="8BFF19" w:themeColor="accent6" w:themeTint="BF"/>
          <w:insideH w:val="nil"/>
          <w:insideV w:val="nil"/>
        </w:tcBorders>
        <w:shd w:val="clear" w:color="auto" w:fill="66CC00" w:themeFill="accent6"/>
      </w:tcPr>
    </w:tblStylePr>
    <w:tblStylePr w:type="lastRow">
      <w:pPr>
        <w:spacing w:before="0" w:after="0" w:line="240" w:lineRule="auto"/>
      </w:pPr>
      <w:rPr>
        <w:b/>
        <w:bCs/>
      </w:rPr>
      <w:tblPr/>
      <w:tcPr>
        <w:tcBorders>
          <w:top w:val="double" w:sz="6" w:space="0" w:color="8BFF19" w:themeColor="accent6" w:themeTint="BF"/>
          <w:left w:val="single" w:sz="8" w:space="0" w:color="8BFF19" w:themeColor="accent6" w:themeTint="BF"/>
          <w:bottom w:val="single" w:sz="8" w:space="0" w:color="8BFF19" w:themeColor="accent6" w:themeTint="BF"/>
          <w:right w:val="single" w:sz="8" w:space="0" w:color="8BFF1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FFB3" w:themeFill="accent6" w:themeFillTint="3F"/>
      </w:tcPr>
    </w:tblStylePr>
    <w:tblStylePr w:type="band1Horz">
      <w:tblPr/>
      <w:tcPr>
        <w:tcBorders>
          <w:insideH w:val="nil"/>
          <w:insideV w:val="nil"/>
        </w:tcBorders>
        <w:shd w:val="clear" w:color="auto" w:fill="D9FFB3"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600" w:themeFill="accent1"/>
      </w:tcPr>
    </w:tblStylePr>
    <w:tblStylePr w:type="lastCol">
      <w:rPr>
        <w:b/>
        <w:bCs/>
        <w:color w:val="FFFFFF" w:themeColor="background1"/>
      </w:rPr>
      <w:tblPr/>
      <w:tcPr>
        <w:tcBorders>
          <w:left w:val="nil"/>
          <w:right w:val="nil"/>
          <w:insideH w:val="nil"/>
          <w:insideV w:val="nil"/>
        </w:tcBorders>
        <w:shd w:val="clear" w:color="auto" w:fill="FF6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00" w:themeFill="accent2"/>
      </w:tcPr>
    </w:tblStylePr>
    <w:tblStylePr w:type="lastCol">
      <w:rPr>
        <w:b/>
        <w:bCs/>
        <w:color w:val="FFFFFF" w:themeColor="background1"/>
      </w:rPr>
      <w:tblPr/>
      <w:tcPr>
        <w:tcBorders>
          <w:left w:val="nil"/>
          <w:right w:val="nil"/>
          <w:insideH w:val="nil"/>
          <w:insideV w:val="nil"/>
        </w:tcBorders>
        <w:shd w:val="clear" w:color="auto" w:fill="66C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FF" w:themeFill="accent3"/>
      </w:tcPr>
    </w:tblStylePr>
    <w:tblStylePr w:type="lastCol">
      <w:rPr>
        <w:b/>
        <w:bCs/>
        <w:color w:val="FFFFFF" w:themeColor="background1"/>
      </w:rPr>
      <w:tblPr/>
      <w:tcPr>
        <w:tcBorders>
          <w:left w:val="nil"/>
          <w:right w:val="nil"/>
          <w:insideH w:val="nil"/>
          <w:insideV w:val="nil"/>
        </w:tcBorders>
        <w:shd w:val="clear" w:color="auto" w:fill="0099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CC" w:themeFill="accent4"/>
      </w:tcPr>
    </w:tblStylePr>
    <w:tblStylePr w:type="lastCol">
      <w:rPr>
        <w:b/>
        <w:bCs/>
        <w:color w:val="FFFFFF" w:themeColor="background1"/>
      </w:rPr>
      <w:tblPr/>
      <w:tcPr>
        <w:tcBorders>
          <w:left w:val="nil"/>
          <w:right w:val="nil"/>
          <w:insideH w:val="nil"/>
          <w:insideV w:val="nil"/>
        </w:tcBorders>
        <w:shd w:val="clear" w:color="auto" w:fill="6666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6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600" w:themeFill="accent5"/>
      </w:tcPr>
    </w:tblStylePr>
    <w:tblStylePr w:type="lastCol">
      <w:rPr>
        <w:b/>
        <w:bCs/>
        <w:color w:val="FFFFFF" w:themeColor="background1"/>
      </w:rPr>
      <w:tblPr/>
      <w:tcPr>
        <w:tcBorders>
          <w:left w:val="nil"/>
          <w:right w:val="nil"/>
          <w:insideH w:val="nil"/>
          <w:insideV w:val="nil"/>
        </w:tcBorders>
        <w:shd w:val="clear" w:color="auto" w:fill="FF66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9C3F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00" w:themeFill="accent6"/>
      </w:tcPr>
    </w:tblStylePr>
    <w:tblStylePr w:type="lastCol">
      <w:rPr>
        <w:b/>
        <w:bCs/>
        <w:color w:val="FFFFFF" w:themeColor="background1"/>
      </w:rPr>
      <w:tblPr/>
      <w:tcPr>
        <w:tcBorders>
          <w:left w:val="nil"/>
          <w:right w:val="nil"/>
          <w:insideH w:val="nil"/>
          <w:insideV w:val="nil"/>
        </w:tcBorders>
        <w:shd w:val="clear" w:color="auto" w:fill="66C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9C3F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C3FE2"/>
    <w:rPr>
      <w:rFonts w:asciiTheme="majorHAnsi" w:eastAsiaTheme="majorEastAsia" w:hAnsiTheme="majorHAnsi" w:cstheme="majorBidi"/>
      <w:sz w:val="24"/>
      <w:szCs w:val="24"/>
      <w:shd w:val="pct20" w:color="auto" w:fill="auto"/>
      <w:lang w:val="nl-NL"/>
    </w:rPr>
  </w:style>
  <w:style w:type="paragraph" w:styleId="Geenafstand">
    <w:name w:val="No Spacing"/>
    <w:uiPriority w:val="1"/>
    <w:qFormat/>
    <w:rsid w:val="009C3FE2"/>
    <w:pPr>
      <w:spacing w:after="0" w:line="240" w:lineRule="auto"/>
    </w:pPr>
    <w:rPr>
      <w:sz w:val="20"/>
      <w:lang w:val="nl-NL"/>
    </w:rPr>
  </w:style>
  <w:style w:type="paragraph" w:styleId="Normaalweb">
    <w:name w:val="Normal (Web)"/>
    <w:basedOn w:val="Standaard"/>
    <w:uiPriority w:val="99"/>
    <w:semiHidden/>
    <w:unhideWhenUsed/>
    <w:rsid w:val="009C3FE2"/>
    <w:rPr>
      <w:rFonts w:ascii="Times New Roman" w:hAnsi="Times New Roman" w:cs="Times New Roman"/>
      <w:sz w:val="24"/>
      <w:szCs w:val="24"/>
    </w:rPr>
  </w:style>
  <w:style w:type="paragraph" w:styleId="Standaardinspringing">
    <w:name w:val="Normal Indent"/>
    <w:basedOn w:val="Standaard"/>
    <w:uiPriority w:val="99"/>
    <w:semiHidden/>
    <w:unhideWhenUsed/>
    <w:rsid w:val="009C3FE2"/>
    <w:pPr>
      <w:ind w:left="720"/>
    </w:pPr>
  </w:style>
  <w:style w:type="paragraph" w:styleId="Notitiekop">
    <w:name w:val="Note Heading"/>
    <w:basedOn w:val="Standaard"/>
    <w:next w:val="Standaard"/>
    <w:link w:val="NotitiekopChar"/>
    <w:uiPriority w:val="99"/>
    <w:semiHidden/>
    <w:unhideWhenUsed/>
    <w:rsid w:val="009C3FE2"/>
    <w:pPr>
      <w:spacing w:line="240" w:lineRule="auto"/>
    </w:pPr>
  </w:style>
  <w:style w:type="character" w:customStyle="1" w:styleId="NotitiekopChar">
    <w:name w:val="Notitiekop Char"/>
    <w:basedOn w:val="Standaardalinea-lettertype"/>
    <w:link w:val="Notitiekop"/>
    <w:uiPriority w:val="99"/>
    <w:semiHidden/>
    <w:rsid w:val="009C3FE2"/>
    <w:rPr>
      <w:sz w:val="20"/>
      <w:lang w:val="nl-NL"/>
    </w:rPr>
  </w:style>
  <w:style w:type="character" w:styleId="Paginanummer">
    <w:name w:val="page number"/>
    <w:basedOn w:val="Standaardalinea-lettertype"/>
    <w:uiPriority w:val="99"/>
    <w:semiHidden/>
    <w:unhideWhenUsed/>
    <w:rsid w:val="009C3FE2"/>
  </w:style>
  <w:style w:type="table" w:customStyle="1" w:styleId="Onopgemaaktetabel11">
    <w:name w:val="Onopgemaakte tabel 11"/>
    <w:basedOn w:val="Standaardtabel"/>
    <w:uiPriority w:val="41"/>
    <w:rsid w:val="009C3F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21">
    <w:name w:val="Onopgemaakte tabel 21"/>
    <w:basedOn w:val="Standaardtabel"/>
    <w:uiPriority w:val="42"/>
    <w:rsid w:val="009C3F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nopgemaaktetabel31">
    <w:name w:val="Onopgemaakte tabel 31"/>
    <w:basedOn w:val="Standaardtabel"/>
    <w:uiPriority w:val="43"/>
    <w:rsid w:val="009C3F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41">
    <w:name w:val="Onopgemaakte tabel 41"/>
    <w:basedOn w:val="Standaardtabel"/>
    <w:uiPriority w:val="44"/>
    <w:rsid w:val="009C3F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51">
    <w:name w:val="Onopgemaakte tabel 51"/>
    <w:basedOn w:val="Standaardtabel"/>
    <w:uiPriority w:val="45"/>
    <w:rsid w:val="009C3F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nhideWhenUsed/>
    <w:rsid w:val="009C3FE2"/>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rsid w:val="009C3FE2"/>
    <w:rPr>
      <w:rFonts w:ascii="Consolas" w:hAnsi="Consolas"/>
      <w:sz w:val="21"/>
      <w:szCs w:val="21"/>
      <w:lang w:val="nl-NL"/>
    </w:rPr>
  </w:style>
  <w:style w:type="paragraph" w:styleId="Citaat">
    <w:name w:val="Quote"/>
    <w:basedOn w:val="Standaard"/>
    <w:next w:val="Standaard"/>
    <w:link w:val="CitaatChar"/>
    <w:uiPriority w:val="29"/>
    <w:rsid w:val="009C3FE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9C3FE2"/>
    <w:rPr>
      <w:i/>
      <w:iCs/>
      <w:color w:val="404040" w:themeColor="text1" w:themeTint="BF"/>
      <w:sz w:val="20"/>
      <w:lang w:val="nl-NL"/>
    </w:rPr>
  </w:style>
  <w:style w:type="paragraph" w:styleId="Aanhef">
    <w:name w:val="Salutation"/>
    <w:basedOn w:val="Standaard"/>
    <w:next w:val="Standaard"/>
    <w:link w:val="AanhefChar"/>
    <w:uiPriority w:val="99"/>
    <w:semiHidden/>
    <w:unhideWhenUsed/>
    <w:rsid w:val="009C3FE2"/>
  </w:style>
  <w:style w:type="character" w:customStyle="1" w:styleId="AanhefChar">
    <w:name w:val="Aanhef Char"/>
    <w:basedOn w:val="Standaardalinea-lettertype"/>
    <w:link w:val="Aanhef"/>
    <w:uiPriority w:val="99"/>
    <w:semiHidden/>
    <w:rsid w:val="009C3FE2"/>
    <w:rPr>
      <w:sz w:val="20"/>
      <w:lang w:val="nl-NL"/>
    </w:rPr>
  </w:style>
  <w:style w:type="paragraph" w:styleId="Handtekening">
    <w:name w:val="Signature"/>
    <w:basedOn w:val="Standaard"/>
    <w:link w:val="HandtekeningChar"/>
    <w:uiPriority w:val="99"/>
    <w:semiHidden/>
    <w:unhideWhenUsed/>
    <w:rsid w:val="009C3FE2"/>
    <w:pPr>
      <w:spacing w:line="240" w:lineRule="auto"/>
      <w:ind w:left="4252"/>
    </w:pPr>
  </w:style>
  <w:style w:type="character" w:customStyle="1" w:styleId="HandtekeningChar">
    <w:name w:val="Handtekening Char"/>
    <w:basedOn w:val="Standaardalinea-lettertype"/>
    <w:link w:val="Handtekening"/>
    <w:uiPriority w:val="99"/>
    <w:semiHidden/>
    <w:rsid w:val="009C3FE2"/>
    <w:rPr>
      <w:sz w:val="20"/>
      <w:lang w:val="nl-NL"/>
    </w:rPr>
  </w:style>
  <w:style w:type="character" w:styleId="Zwaar">
    <w:name w:val="Strong"/>
    <w:basedOn w:val="Standaardalinea-lettertype"/>
    <w:uiPriority w:val="22"/>
    <w:rsid w:val="009C3FE2"/>
    <w:rPr>
      <w:b/>
      <w:bCs/>
    </w:rPr>
  </w:style>
  <w:style w:type="paragraph" w:styleId="Ondertitel">
    <w:name w:val="Subtitle"/>
    <w:basedOn w:val="Standaard"/>
    <w:next w:val="Standaard"/>
    <w:link w:val="OndertitelChar"/>
    <w:uiPriority w:val="11"/>
    <w:qFormat/>
    <w:rsid w:val="009C3FE2"/>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9C3FE2"/>
    <w:rPr>
      <w:rFonts w:eastAsiaTheme="minorEastAsia"/>
      <w:color w:val="5A5A5A" w:themeColor="text1" w:themeTint="A5"/>
      <w:spacing w:val="15"/>
      <w:lang w:val="nl-NL"/>
    </w:rPr>
  </w:style>
  <w:style w:type="character" w:styleId="Subtielebenadrukking">
    <w:name w:val="Subtle Emphasis"/>
    <w:basedOn w:val="Standaardalinea-lettertype"/>
    <w:uiPriority w:val="19"/>
    <w:qFormat/>
    <w:rsid w:val="009C3FE2"/>
    <w:rPr>
      <w:i/>
      <w:iCs/>
      <w:color w:val="404040" w:themeColor="text1" w:themeTint="BF"/>
    </w:rPr>
  </w:style>
  <w:style w:type="character" w:styleId="Subtieleverwijzing">
    <w:name w:val="Subtle Reference"/>
    <w:basedOn w:val="Standaardalinea-lettertype"/>
    <w:uiPriority w:val="31"/>
    <w:rsid w:val="009C3FE2"/>
    <w:rPr>
      <w:smallCaps/>
      <w:color w:val="5A5A5A" w:themeColor="text1" w:themeTint="A5"/>
    </w:rPr>
  </w:style>
  <w:style w:type="table" w:styleId="3D-effectenvoortabel1">
    <w:name w:val="Table 3D effects 1"/>
    <w:basedOn w:val="Standaardtabel"/>
    <w:uiPriority w:val="99"/>
    <w:semiHidden/>
    <w:unhideWhenUsed/>
    <w:rsid w:val="009C3FE2"/>
    <w:pPr>
      <w:spacing w:after="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C3FE2"/>
    <w:pPr>
      <w:spacing w:after="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C3FE2"/>
    <w:pPr>
      <w:spacing w:after="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9C3FE2"/>
    <w:pPr>
      <w:spacing w:after="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C3FE2"/>
    <w:pPr>
      <w:spacing w:after="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C3FE2"/>
    <w:pPr>
      <w:spacing w:after="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C3FE2"/>
    <w:pPr>
      <w:spacing w:after="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9C3FE2"/>
    <w:pPr>
      <w:spacing w:after="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C3FE2"/>
    <w:pPr>
      <w:spacing w:after="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C3FE2"/>
    <w:pPr>
      <w:spacing w:after="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9C3FE2"/>
    <w:pPr>
      <w:spacing w:after="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C3FE2"/>
    <w:pPr>
      <w:spacing w:after="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C3FE2"/>
    <w:pPr>
      <w:spacing w:after="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C3FE2"/>
    <w:pPr>
      <w:spacing w:after="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C3FE2"/>
    <w:pPr>
      <w:spacing w:after="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9C3FE2"/>
    <w:pPr>
      <w:spacing w:after="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9C3FE2"/>
    <w:pPr>
      <w:spacing w:after="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9C3FE2"/>
    <w:pPr>
      <w:spacing w:after="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C3FE2"/>
    <w:pPr>
      <w:spacing w:after="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C3FE2"/>
    <w:pPr>
      <w:spacing w:after="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C3FE2"/>
    <w:pPr>
      <w:spacing w:after="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C3FE2"/>
    <w:pPr>
      <w:spacing w:after="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C3FE2"/>
    <w:pPr>
      <w:spacing w:after="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C3FE2"/>
    <w:pPr>
      <w:spacing w:after="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C3FE2"/>
    <w:pPr>
      <w:spacing w:after="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rasterlicht1">
    <w:name w:val="Tabelraster licht1"/>
    <w:basedOn w:val="Standaardtabel"/>
    <w:uiPriority w:val="40"/>
    <w:rsid w:val="009C3F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9C3FE2"/>
    <w:pPr>
      <w:spacing w:after="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C3FE2"/>
    <w:pPr>
      <w:spacing w:after="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C3FE2"/>
    <w:pPr>
      <w:spacing w:after="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C3FE2"/>
    <w:pPr>
      <w:spacing w:after="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C3FE2"/>
    <w:pPr>
      <w:spacing w:after="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C3FE2"/>
    <w:pPr>
      <w:spacing w:after="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C3FE2"/>
    <w:pPr>
      <w:spacing w:after="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C3FE2"/>
    <w:pPr>
      <w:spacing w:after="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9C3FE2"/>
    <w:pPr>
      <w:ind w:left="200" w:hanging="200"/>
    </w:pPr>
  </w:style>
  <w:style w:type="paragraph" w:styleId="Lijstmetafbeeldingen">
    <w:name w:val="table of figures"/>
    <w:basedOn w:val="Standaard"/>
    <w:next w:val="Standaard"/>
    <w:uiPriority w:val="99"/>
    <w:semiHidden/>
    <w:unhideWhenUsed/>
    <w:rsid w:val="009C3FE2"/>
  </w:style>
  <w:style w:type="table" w:styleId="Professioneletabel">
    <w:name w:val="Table Professional"/>
    <w:basedOn w:val="Standaardtabel"/>
    <w:uiPriority w:val="99"/>
    <w:semiHidden/>
    <w:unhideWhenUsed/>
    <w:rsid w:val="009C3FE2"/>
    <w:pPr>
      <w:spacing w:after="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9C3FE2"/>
    <w:pPr>
      <w:spacing w:after="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C3FE2"/>
    <w:pPr>
      <w:spacing w:after="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C3FE2"/>
    <w:pPr>
      <w:spacing w:after="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9C3FE2"/>
    <w:pPr>
      <w:spacing w:after="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C3FE2"/>
    <w:pPr>
      <w:spacing w:after="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C3FE2"/>
    <w:pPr>
      <w:spacing w:after="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9C3FE2"/>
    <w:pPr>
      <w:spacing w:after="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C3FE2"/>
    <w:pPr>
      <w:spacing w:after="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C3FE2"/>
    <w:pPr>
      <w:spacing w:after="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qFormat/>
    <w:rsid w:val="009C3FE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3FE2"/>
    <w:rPr>
      <w:rFonts w:asciiTheme="majorHAnsi" w:eastAsiaTheme="majorEastAsia" w:hAnsiTheme="majorHAnsi" w:cstheme="majorBidi"/>
      <w:spacing w:val="-10"/>
      <w:kern w:val="28"/>
      <w:sz w:val="56"/>
      <w:szCs w:val="56"/>
      <w:lang w:val="nl-NL"/>
    </w:rPr>
  </w:style>
  <w:style w:type="paragraph" w:styleId="Kopbronvermelding">
    <w:name w:val="toa heading"/>
    <w:basedOn w:val="Standaard"/>
    <w:next w:val="Standaard"/>
    <w:uiPriority w:val="99"/>
    <w:semiHidden/>
    <w:unhideWhenUsed/>
    <w:rsid w:val="009C3FE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9C3FE2"/>
    <w:pPr>
      <w:spacing w:after="100"/>
    </w:pPr>
  </w:style>
  <w:style w:type="paragraph" w:styleId="Inhopg2">
    <w:name w:val="toc 2"/>
    <w:basedOn w:val="Standaard"/>
    <w:next w:val="Standaard"/>
    <w:autoRedefine/>
    <w:uiPriority w:val="39"/>
    <w:unhideWhenUsed/>
    <w:rsid w:val="009C3FE2"/>
    <w:pPr>
      <w:spacing w:after="100"/>
      <w:ind w:left="200"/>
    </w:pPr>
  </w:style>
  <w:style w:type="paragraph" w:styleId="Inhopg3">
    <w:name w:val="toc 3"/>
    <w:basedOn w:val="Standaard"/>
    <w:next w:val="Standaard"/>
    <w:autoRedefine/>
    <w:uiPriority w:val="39"/>
    <w:unhideWhenUsed/>
    <w:rsid w:val="009C3FE2"/>
    <w:pPr>
      <w:spacing w:after="100"/>
      <w:ind w:left="400"/>
    </w:pPr>
  </w:style>
  <w:style w:type="paragraph" w:styleId="Inhopg4">
    <w:name w:val="toc 4"/>
    <w:basedOn w:val="Standaard"/>
    <w:next w:val="Standaard"/>
    <w:autoRedefine/>
    <w:uiPriority w:val="39"/>
    <w:unhideWhenUsed/>
    <w:rsid w:val="009C3FE2"/>
    <w:pPr>
      <w:spacing w:after="100"/>
      <w:ind w:left="600"/>
    </w:pPr>
  </w:style>
  <w:style w:type="paragraph" w:styleId="Inhopg5">
    <w:name w:val="toc 5"/>
    <w:basedOn w:val="Standaard"/>
    <w:next w:val="Standaard"/>
    <w:autoRedefine/>
    <w:uiPriority w:val="39"/>
    <w:unhideWhenUsed/>
    <w:rsid w:val="009C3FE2"/>
    <w:pPr>
      <w:spacing w:after="100"/>
      <w:ind w:left="800"/>
    </w:pPr>
  </w:style>
  <w:style w:type="paragraph" w:styleId="Inhopg6">
    <w:name w:val="toc 6"/>
    <w:basedOn w:val="Standaard"/>
    <w:next w:val="Standaard"/>
    <w:autoRedefine/>
    <w:uiPriority w:val="39"/>
    <w:unhideWhenUsed/>
    <w:rsid w:val="009C3FE2"/>
    <w:pPr>
      <w:spacing w:after="100"/>
      <w:ind w:left="1000"/>
    </w:pPr>
  </w:style>
  <w:style w:type="paragraph" w:styleId="Inhopg7">
    <w:name w:val="toc 7"/>
    <w:basedOn w:val="Standaard"/>
    <w:next w:val="Standaard"/>
    <w:autoRedefine/>
    <w:uiPriority w:val="39"/>
    <w:unhideWhenUsed/>
    <w:rsid w:val="009C3FE2"/>
    <w:pPr>
      <w:spacing w:after="100"/>
      <w:ind w:left="1200"/>
    </w:pPr>
  </w:style>
  <w:style w:type="paragraph" w:styleId="Inhopg8">
    <w:name w:val="toc 8"/>
    <w:basedOn w:val="Standaard"/>
    <w:next w:val="Standaard"/>
    <w:autoRedefine/>
    <w:uiPriority w:val="39"/>
    <w:unhideWhenUsed/>
    <w:rsid w:val="009C3FE2"/>
    <w:pPr>
      <w:spacing w:after="100"/>
      <w:ind w:left="1400"/>
    </w:pPr>
  </w:style>
  <w:style w:type="paragraph" w:styleId="Inhopg9">
    <w:name w:val="toc 9"/>
    <w:basedOn w:val="Standaard"/>
    <w:next w:val="Standaard"/>
    <w:autoRedefine/>
    <w:uiPriority w:val="39"/>
    <w:unhideWhenUsed/>
    <w:rsid w:val="009C3FE2"/>
    <w:pPr>
      <w:spacing w:after="100"/>
      <w:ind w:left="1600"/>
    </w:pPr>
  </w:style>
  <w:style w:type="paragraph" w:styleId="Kopvaninhoudsopgave">
    <w:name w:val="TOC Heading"/>
    <w:basedOn w:val="Kop1"/>
    <w:next w:val="Standaard"/>
    <w:uiPriority w:val="39"/>
    <w:unhideWhenUsed/>
    <w:qFormat/>
    <w:rsid w:val="009C3FE2"/>
    <w:pPr>
      <w:spacing w:before="240" w:line="280" w:lineRule="atLeast"/>
      <w:outlineLvl w:val="9"/>
    </w:pPr>
    <w:rPr>
      <w:color w:val="BF4C00"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079741">
      <w:bodyDiv w:val="1"/>
      <w:marLeft w:val="0"/>
      <w:marRight w:val="0"/>
      <w:marTop w:val="0"/>
      <w:marBottom w:val="0"/>
      <w:divBdr>
        <w:top w:val="none" w:sz="0" w:space="0" w:color="auto"/>
        <w:left w:val="none" w:sz="0" w:space="0" w:color="auto"/>
        <w:bottom w:val="none" w:sz="0" w:space="0" w:color="auto"/>
        <w:right w:val="none" w:sz="0" w:space="0" w:color="auto"/>
      </w:divBdr>
      <w:divsChild>
        <w:div w:id="1377854224">
          <w:marLeft w:val="0"/>
          <w:marRight w:val="0"/>
          <w:marTop w:val="0"/>
          <w:marBottom w:val="0"/>
          <w:divBdr>
            <w:top w:val="none" w:sz="0" w:space="0" w:color="auto"/>
            <w:left w:val="none" w:sz="0" w:space="0" w:color="auto"/>
            <w:bottom w:val="none" w:sz="0" w:space="0" w:color="auto"/>
            <w:right w:val="none" w:sz="0" w:space="0" w:color="auto"/>
          </w:divBdr>
          <w:divsChild>
            <w:div w:id="694382038">
              <w:marLeft w:val="0"/>
              <w:marRight w:val="0"/>
              <w:marTop w:val="0"/>
              <w:marBottom w:val="0"/>
              <w:divBdr>
                <w:top w:val="none" w:sz="0" w:space="0" w:color="auto"/>
                <w:left w:val="none" w:sz="0" w:space="0" w:color="auto"/>
                <w:bottom w:val="none" w:sz="0" w:space="0" w:color="auto"/>
                <w:right w:val="none" w:sz="0" w:space="0" w:color="auto"/>
              </w:divBdr>
              <w:divsChild>
                <w:div w:id="595872377">
                  <w:marLeft w:val="0"/>
                  <w:marRight w:val="0"/>
                  <w:marTop w:val="0"/>
                  <w:marBottom w:val="0"/>
                  <w:divBdr>
                    <w:top w:val="none" w:sz="0" w:space="0" w:color="auto"/>
                    <w:left w:val="none" w:sz="0" w:space="0" w:color="auto"/>
                    <w:bottom w:val="none" w:sz="0" w:space="0" w:color="auto"/>
                    <w:right w:val="none" w:sz="0" w:space="0" w:color="auto"/>
                  </w:divBdr>
                  <w:divsChild>
                    <w:div w:id="820007005">
                      <w:marLeft w:val="0"/>
                      <w:marRight w:val="0"/>
                      <w:marTop w:val="0"/>
                      <w:marBottom w:val="0"/>
                      <w:divBdr>
                        <w:top w:val="none" w:sz="0" w:space="0" w:color="auto"/>
                        <w:left w:val="none" w:sz="0" w:space="0" w:color="auto"/>
                        <w:bottom w:val="none" w:sz="0" w:space="0" w:color="auto"/>
                        <w:right w:val="none" w:sz="0" w:space="0" w:color="auto"/>
                      </w:divBdr>
                      <w:divsChild>
                        <w:div w:id="2050492705">
                          <w:marLeft w:val="0"/>
                          <w:marRight w:val="0"/>
                          <w:marTop w:val="0"/>
                          <w:marBottom w:val="0"/>
                          <w:divBdr>
                            <w:top w:val="none" w:sz="0" w:space="0" w:color="auto"/>
                            <w:left w:val="none" w:sz="0" w:space="0" w:color="auto"/>
                            <w:bottom w:val="none" w:sz="0" w:space="0" w:color="auto"/>
                            <w:right w:val="none" w:sz="0" w:space="0" w:color="auto"/>
                          </w:divBdr>
                          <w:divsChild>
                            <w:div w:id="1127696469">
                              <w:marLeft w:val="0"/>
                              <w:marRight w:val="0"/>
                              <w:marTop w:val="0"/>
                              <w:marBottom w:val="0"/>
                              <w:divBdr>
                                <w:top w:val="none" w:sz="0" w:space="0" w:color="auto"/>
                                <w:left w:val="none" w:sz="0" w:space="0" w:color="auto"/>
                                <w:bottom w:val="none" w:sz="0" w:space="0" w:color="auto"/>
                                <w:right w:val="none" w:sz="0" w:space="0" w:color="auto"/>
                              </w:divBdr>
                              <w:divsChild>
                                <w:div w:id="227961625">
                                  <w:marLeft w:val="0"/>
                                  <w:marRight w:val="0"/>
                                  <w:marTop w:val="0"/>
                                  <w:marBottom w:val="0"/>
                                  <w:divBdr>
                                    <w:top w:val="none" w:sz="0" w:space="0" w:color="auto"/>
                                    <w:left w:val="none" w:sz="0" w:space="0" w:color="auto"/>
                                    <w:bottom w:val="none" w:sz="0" w:space="0" w:color="auto"/>
                                    <w:right w:val="none" w:sz="0" w:space="0" w:color="auto"/>
                                  </w:divBdr>
                                  <w:divsChild>
                                    <w:div w:id="1664160783">
                                      <w:marLeft w:val="0"/>
                                      <w:marRight w:val="0"/>
                                      <w:marTop w:val="0"/>
                                      <w:marBottom w:val="0"/>
                                      <w:divBdr>
                                        <w:top w:val="none" w:sz="0" w:space="0" w:color="auto"/>
                                        <w:left w:val="none" w:sz="0" w:space="0" w:color="auto"/>
                                        <w:bottom w:val="none" w:sz="0" w:space="0" w:color="auto"/>
                                        <w:right w:val="none" w:sz="0" w:space="0" w:color="auto"/>
                                      </w:divBdr>
                                      <w:divsChild>
                                        <w:div w:id="759566493">
                                          <w:marLeft w:val="0"/>
                                          <w:marRight w:val="0"/>
                                          <w:marTop w:val="0"/>
                                          <w:marBottom w:val="0"/>
                                          <w:divBdr>
                                            <w:top w:val="none" w:sz="0" w:space="0" w:color="auto"/>
                                            <w:left w:val="none" w:sz="0" w:space="0" w:color="auto"/>
                                            <w:bottom w:val="none" w:sz="0" w:space="0" w:color="auto"/>
                                            <w:right w:val="none" w:sz="0" w:space="0" w:color="auto"/>
                                          </w:divBdr>
                                          <w:divsChild>
                                            <w:div w:id="283735069">
                                              <w:marLeft w:val="0"/>
                                              <w:marRight w:val="0"/>
                                              <w:marTop w:val="0"/>
                                              <w:marBottom w:val="0"/>
                                              <w:divBdr>
                                                <w:top w:val="none" w:sz="0" w:space="0" w:color="auto"/>
                                                <w:left w:val="none" w:sz="0" w:space="0" w:color="auto"/>
                                                <w:bottom w:val="none" w:sz="0" w:space="0" w:color="auto"/>
                                                <w:right w:val="none" w:sz="0" w:space="0" w:color="auto"/>
                                              </w:divBdr>
                                              <w:divsChild>
                                                <w:div w:id="735472598">
                                                  <w:marLeft w:val="0"/>
                                                  <w:marRight w:val="0"/>
                                                  <w:marTop w:val="0"/>
                                                  <w:marBottom w:val="0"/>
                                                  <w:divBdr>
                                                    <w:top w:val="none" w:sz="0" w:space="0" w:color="auto"/>
                                                    <w:left w:val="none" w:sz="0" w:space="0" w:color="auto"/>
                                                    <w:bottom w:val="none" w:sz="0" w:space="0" w:color="auto"/>
                                                    <w:right w:val="none" w:sz="0" w:space="0" w:color="auto"/>
                                                  </w:divBdr>
                                                  <w:divsChild>
                                                    <w:div w:id="1031688729">
                                                      <w:marLeft w:val="0"/>
                                                      <w:marRight w:val="0"/>
                                                      <w:marTop w:val="0"/>
                                                      <w:marBottom w:val="0"/>
                                                      <w:divBdr>
                                                        <w:top w:val="none" w:sz="0" w:space="0" w:color="auto"/>
                                                        <w:left w:val="none" w:sz="0" w:space="0" w:color="auto"/>
                                                        <w:bottom w:val="none" w:sz="0" w:space="0" w:color="auto"/>
                                                        <w:right w:val="none" w:sz="0" w:space="0" w:color="auto"/>
                                                      </w:divBdr>
                                                      <w:divsChild>
                                                        <w:div w:id="220099634">
                                                          <w:marLeft w:val="0"/>
                                                          <w:marRight w:val="0"/>
                                                          <w:marTop w:val="0"/>
                                                          <w:marBottom w:val="0"/>
                                                          <w:divBdr>
                                                            <w:top w:val="none" w:sz="0" w:space="0" w:color="auto"/>
                                                            <w:left w:val="none" w:sz="0" w:space="0" w:color="auto"/>
                                                            <w:bottom w:val="none" w:sz="0" w:space="0" w:color="auto"/>
                                                            <w:right w:val="none" w:sz="0" w:space="0" w:color="auto"/>
                                                          </w:divBdr>
                                                          <w:divsChild>
                                                            <w:div w:id="885291070">
                                                              <w:marLeft w:val="0"/>
                                                              <w:marRight w:val="150"/>
                                                              <w:marTop w:val="0"/>
                                                              <w:marBottom w:val="150"/>
                                                              <w:divBdr>
                                                                <w:top w:val="none" w:sz="0" w:space="0" w:color="auto"/>
                                                                <w:left w:val="none" w:sz="0" w:space="0" w:color="auto"/>
                                                                <w:bottom w:val="none" w:sz="0" w:space="0" w:color="auto"/>
                                                                <w:right w:val="none" w:sz="0" w:space="0" w:color="auto"/>
                                                              </w:divBdr>
                                                              <w:divsChild>
                                                                <w:div w:id="432019629">
                                                                  <w:marLeft w:val="0"/>
                                                                  <w:marRight w:val="0"/>
                                                                  <w:marTop w:val="0"/>
                                                                  <w:marBottom w:val="0"/>
                                                                  <w:divBdr>
                                                                    <w:top w:val="none" w:sz="0" w:space="0" w:color="auto"/>
                                                                    <w:left w:val="none" w:sz="0" w:space="0" w:color="auto"/>
                                                                    <w:bottom w:val="none" w:sz="0" w:space="0" w:color="auto"/>
                                                                    <w:right w:val="none" w:sz="0" w:space="0" w:color="auto"/>
                                                                  </w:divBdr>
                                                                  <w:divsChild>
                                                                    <w:div w:id="1426726674">
                                                                      <w:marLeft w:val="0"/>
                                                                      <w:marRight w:val="0"/>
                                                                      <w:marTop w:val="0"/>
                                                                      <w:marBottom w:val="0"/>
                                                                      <w:divBdr>
                                                                        <w:top w:val="none" w:sz="0" w:space="0" w:color="auto"/>
                                                                        <w:left w:val="none" w:sz="0" w:space="0" w:color="auto"/>
                                                                        <w:bottom w:val="none" w:sz="0" w:space="0" w:color="auto"/>
                                                                        <w:right w:val="none" w:sz="0" w:space="0" w:color="auto"/>
                                                                      </w:divBdr>
                                                                      <w:divsChild>
                                                                        <w:div w:id="1165510736">
                                                                          <w:marLeft w:val="0"/>
                                                                          <w:marRight w:val="0"/>
                                                                          <w:marTop w:val="0"/>
                                                                          <w:marBottom w:val="0"/>
                                                                          <w:divBdr>
                                                                            <w:top w:val="none" w:sz="0" w:space="0" w:color="auto"/>
                                                                            <w:left w:val="none" w:sz="0" w:space="0" w:color="auto"/>
                                                                            <w:bottom w:val="none" w:sz="0" w:space="0" w:color="auto"/>
                                                                            <w:right w:val="none" w:sz="0" w:space="0" w:color="auto"/>
                                                                          </w:divBdr>
                                                                          <w:divsChild>
                                                                            <w:div w:id="609316793">
                                                                              <w:marLeft w:val="0"/>
                                                                              <w:marRight w:val="0"/>
                                                                              <w:marTop w:val="0"/>
                                                                              <w:marBottom w:val="0"/>
                                                                              <w:divBdr>
                                                                                <w:top w:val="none" w:sz="0" w:space="0" w:color="auto"/>
                                                                                <w:left w:val="none" w:sz="0" w:space="0" w:color="auto"/>
                                                                                <w:bottom w:val="none" w:sz="0" w:space="0" w:color="auto"/>
                                                                                <w:right w:val="none" w:sz="0" w:space="0" w:color="auto"/>
                                                                              </w:divBdr>
                                                                              <w:divsChild>
                                                                                <w:div w:id="666179219">
                                                                                  <w:marLeft w:val="0"/>
                                                                                  <w:marRight w:val="0"/>
                                                                                  <w:marTop w:val="0"/>
                                                                                  <w:marBottom w:val="0"/>
                                                                                  <w:divBdr>
                                                                                    <w:top w:val="none" w:sz="0" w:space="0" w:color="auto"/>
                                                                                    <w:left w:val="none" w:sz="0" w:space="0" w:color="auto"/>
                                                                                    <w:bottom w:val="none" w:sz="0" w:space="0" w:color="auto"/>
                                                                                    <w:right w:val="none" w:sz="0" w:space="0" w:color="auto"/>
                                                                                  </w:divBdr>
                                                                                  <w:divsChild>
                                                                                    <w:div w:id="2082017073">
                                                                                      <w:marLeft w:val="0"/>
                                                                                      <w:marRight w:val="0"/>
                                                                                      <w:marTop w:val="0"/>
                                                                                      <w:marBottom w:val="0"/>
                                                                                      <w:divBdr>
                                                                                        <w:top w:val="none" w:sz="0" w:space="0" w:color="auto"/>
                                                                                        <w:left w:val="none" w:sz="0" w:space="0" w:color="auto"/>
                                                                                        <w:bottom w:val="none" w:sz="0" w:space="0" w:color="auto"/>
                                                                                        <w:right w:val="none" w:sz="0" w:space="0" w:color="auto"/>
                                                                                      </w:divBdr>
                                                                                    </w:div>
                                                                                    <w:div w:id="12003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raille.dedicon.nl/muziek/kennismaking"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gif"/><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hyperlink" Target="http://www.sbs.ch"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dedicon.nl"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braille.dedicon.nl/muziek/vervolg"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gif"/><Relationship Id="rId66" Type="http://schemas.openxmlformats.org/officeDocument/2006/relationships/image" Target="media/image53.png"/><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gif"/><Relationship Id="rId10" Type="http://schemas.openxmlformats.org/officeDocument/2006/relationships/hyperlink" Target="http://www.dedicon.nl"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gif"/><Relationship Id="rId65" Type="http://schemas.openxmlformats.org/officeDocument/2006/relationships/image" Target="media/image52.pn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gif"/><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hyperlink" Target="http://www.braille.ch/musik/"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braille.dedicon.nl/contactformulier"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gif"/><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gif"/><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yperlink" Target="http://www.loc.gov/nls/music"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Dedicon">
      <a:dk1>
        <a:sysClr val="windowText" lastClr="000000"/>
      </a:dk1>
      <a:lt1>
        <a:sysClr val="window" lastClr="FFFFFF"/>
      </a:lt1>
      <a:dk2>
        <a:srgbClr val="FF6600"/>
      </a:dk2>
      <a:lt2>
        <a:srgbClr val="E7E6E6"/>
      </a:lt2>
      <a:accent1>
        <a:srgbClr val="FF6600"/>
      </a:accent1>
      <a:accent2>
        <a:srgbClr val="66CC00"/>
      </a:accent2>
      <a:accent3>
        <a:srgbClr val="0099FF"/>
      </a:accent3>
      <a:accent4>
        <a:srgbClr val="6666CC"/>
      </a:accent4>
      <a:accent5>
        <a:srgbClr val="FF6600"/>
      </a:accent5>
      <a:accent6>
        <a:srgbClr val="66CC00"/>
      </a:accent6>
      <a:hlink>
        <a:srgbClr val="0099FF"/>
      </a:hlink>
      <a:folHlink>
        <a:srgbClr val="6666CC"/>
      </a:folHlink>
    </a:clrScheme>
    <a:fontScheme name="Dedicon">
      <a:majorFont>
        <a:latin typeface="Avenir LT Std 55 Roman"/>
        <a:ea typeface=""/>
        <a:cs typeface=""/>
      </a:majorFont>
      <a:minorFont>
        <a:latin typeface="Avenir LT Std 55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502BC-122F-4588-BD46-48E5E342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ADBF5087.dotm</Template>
  <TotalTime>1</TotalTime>
  <Pages>82</Pages>
  <Words>7060</Words>
  <Characters>38831</Characters>
  <Application>Microsoft Office Word</Application>
  <DocSecurity>0</DocSecurity>
  <Lines>323</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Company>
  <LinksUpToDate>false</LinksUpToDate>
  <CharactersWithSpaces>45800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Knuit</dc:creator>
  <cp:lastModifiedBy>Stephan Handels</cp:lastModifiedBy>
  <cp:revision>2</cp:revision>
  <cp:lastPrinted>2016-01-19T13:02:00Z</cp:lastPrinted>
  <dcterms:created xsi:type="dcterms:W3CDTF">2018-04-05T11:55:00Z</dcterms:created>
  <dcterms:modified xsi:type="dcterms:W3CDTF">2018-04-05T11:55:00Z</dcterms:modified>
</cp:coreProperties>
</file>